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jc w:val="left"/>
        <w:rPr>
          <w:color w:val="0D0D0D" w:themeColor="text1" w:themeTint="F2"/>
          <w14:textFill>
            <w14:solidFill>
              <w14:schemeClr w14:val="tx1">
                <w14:lumMod w14:val="95000"/>
                <w14:lumOff w14:val="5000"/>
              </w14:schemeClr>
            </w14:solidFill>
          </w14:textFill>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rPr>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9005570</wp:posOffset>
                </wp:positionV>
                <wp:extent cx="6174105" cy="6985"/>
                <wp:effectExtent l="0" t="0" r="0" b="0"/>
                <wp:wrapNone/>
                <wp:docPr id="12" name="自选图形 30"/>
                <wp:cNvGraphicFramePr/>
                <a:graphic xmlns:a="http://schemas.openxmlformats.org/drawingml/2006/main">
                  <a:graphicData uri="http://schemas.microsoft.com/office/word/2010/wordprocessingShape">
                    <wps:wsp>
                      <wps:cNvCnPr/>
                      <wps:spPr>
                        <a:xfrm>
                          <a:off x="0" y="0"/>
                          <a:ext cx="6174105" cy="69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0" o:spid="_x0000_s1026" o:spt="32" type="#_x0000_t32" style="position:absolute;left:0pt;margin-left:0pt;margin-top:709.1pt;height:0.55pt;width:486.15pt;z-index:251681792;mso-width-relative:page;mso-height-relative:page;" filled="f" stroked="t" coordsize="21600,21600" o:gfxdata="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nZjYAAAACgEAAA8AAAAAAAAAAQAgAAAAIgAAAGRycy9kb3ducmV2&#10;LnhtbFBLAQIUABQAAAAIAIdO4kDj8Oxz/AEAAPYDAAAOAAAAAAAAAAEAIAAAACcBAABkcnMvZTJv&#10;RG9jLnhtbFBLBQYAAAAABgAGAFkBAACVBQAAAAA=&#10;">
                <v:fill on="f" focussize="0,0"/>
                <v:stroke color="#000000" joinstyle="round"/>
                <v:imagedata o:title=""/>
                <o:lock v:ext="edit" aspectratio="f"/>
              </v:shape>
            </w:pict>
          </mc:Fallback>
        </mc:AlternateContent>
      </w:r>
      <w:r>
        <w:rPr>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1948815</wp:posOffset>
                </wp:positionV>
                <wp:extent cx="6174105" cy="6985"/>
                <wp:effectExtent l="0" t="0" r="0" b="0"/>
                <wp:wrapNone/>
                <wp:docPr id="20" name="自选图形 30"/>
                <wp:cNvGraphicFramePr/>
                <a:graphic xmlns:a="http://schemas.openxmlformats.org/drawingml/2006/main">
                  <a:graphicData uri="http://schemas.microsoft.com/office/word/2010/wordprocessingShape">
                    <wps:wsp>
                      <wps:cNvCnPr/>
                      <wps:spPr>
                        <a:xfrm>
                          <a:off x="0" y="0"/>
                          <a:ext cx="6174105" cy="69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0" o:spid="_x0000_s1026" o:spt="32" type="#_x0000_t32" style="position:absolute;left:0pt;margin-left:0pt;margin-top:153.45pt;height:0.55pt;width:486.15pt;z-index:251680768;mso-width-relative:page;mso-height-relative:page;" filled="f" stroked="t" coordsize="21600,21600" o:gfxdata="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2i3FNcAAAAIAQAADwAAAAAAAAABACAAAAAiAAAAZHJzL2Rvd25yZXYu&#10;eG1sUEsBAhQAFAAAAAgAh07iQB+CVrH8AQAA9gMAAA4AAAAAAAAAAQAgAAAAJgEAAGRycy9lMm9E&#10;b2MueG1sUEsFBgAAAAAGAAYAWQEAAJQFAAAAAA==&#10;">
                <v:fill on="f" focussize="0,0"/>
                <v:stroke color="#000000" joinstyle="round"/>
                <v:imagedata o:title=""/>
                <o:lock v:ext="edit" aspectratio="f"/>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1986280</wp:posOffset>
                </wp:positionV>
                <wp:extent cx="6121400" cy="0"/>
                <wp:effectExtent l="0" t="0" r="0" b="0"/>
                <wp:wrapNone/>
                <wp:docPr id="11" name="Line 5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53" o:spid="_x0000_s1026" o:spt="20" style="position:absolute;left:0pt;margin-left:0pt;margin-top:156.4pt;height:0pt;width:482pt;z-index:251678720;mso-width-relative:page;mso-height-relative:page;" filled="f" stroked="t" coordsize="21600,21600" o:gfxdata="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LALA9UAAAAIAQAADwAAAAAAAAABACAAAAAiAAAAZHJz&#10;L2Rvd25yZXYueG1sUEsBAhQAFAAAAAgAh07iQO3P3VvOAQAAsAMAAA4AAAAAAAAAAQAgAAAAJAEA&#10;AGRycy9lMm9Eb2MueG1sUEsFBgAAAAAGAAYAWQEAAGQFAAAAAA==&#10;">
                <v:fill on="f" focussize="0,0"/>
                <v:stroke weight="1pt" color="#FFFFFF" joinstyle="round"/>
                <v:imagedata o:title=""/>
                <o:lock v:ext="edit" aspectratio="f"/>
              </v:lin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Line 5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54" o:spid="_x0000_s1026" o:spt="20" style="position:absolute;left:0pt;margin-left:0pt;margin-top:700pt;height:0pt;width:482pt;z-index:251679744;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YasDvUAAAACgEAAA8AAAAAAAAAAQAgAAAAIgAAAGRycy9k&#10;b3ducmV2LnhtbFBLAQIUABQAAAAIAIdO4kDCCUtczQEAALADAAAOAAAAAAAAAAEAIAAAACMBAABk&#10;cnMvZTJvRG9jLnhtbFBLBQYAAAAABgAGAFkBAABiBQAAAAA=&#10;">
                <v:fill on="f" focussize="0,0"/>
                <v:stroke weight="1pt" color="#FFFFFF" joinstyle="round"/>
                <v:imagedata o:title=""/>
                <o:lock v:ext="edit" aspectratio="f"/>
              </v:lin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7696"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pStyle w:val="90"/>
                            </w:pPr>
                            <w:r>
                              <w:rPr>
                                <w:rFonts w:hint="eastAsia"/>
                              </w:rPr>
                              <w:t>国家药品监督管理局</w:t>
                            </w:r>
                            <w:r>
                              <w:rPr>
                                <w:rStyle w:val="62"/>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77696;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AXKvzYTAgAAOQQAAA4A&#10;AAAAAAAAAQAgAAAAJwEAAGRycy9lMm9Eb2MueG1sUEsFBgAAAAAGAAYAWQEAAKwFAAAAAA==&#10;">
                <v:fill on="t" focussize="0,0"/>
                <v:stroke on="f"/>
                <v:imagedata o:title=""/>
                <o:lock v:ext="edit" aspectratio="f"/>
                <v:textbox inset="0mm,0mm,0mm,0mm">
                  <w:txbxContent>
                    <w:p>
                      <w:pPr>
                        <w:pStyle w:val="90"/>
                      </w:pPr>
                      <w:r>
                        <w:rPr>
                          <w:rFonts w:hint="eastAsia"/>
                        </w:rPr>
                        <w:t>国家药品监督管理局</w:t>
                      </w:r>
                      <w:r>
                        <w:rPr>
                          <w:rStyle w:val="62"/>
                          <w:rFonts w:hint="eastAsia"/>
                        </w:rPr>
                        <w:t xml:space="preserve"> 发布</w:t>
                      </w: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6672"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92"/>
                              <w:numPr>
                                <w:ilvl w:val="0"/>
                                <w:numId w:val="0"/>
                              </w:numPr>
                            </w:pPr>
                            <w:r>
                              <w:rPr>
                                <w:rFonts w:hint="eastAsia"/>
                              </w:rPr>
                              <w:t>2021-09-01实施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76672;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XCmE5BMCAAA5BAAA&#10;DgAAAAAAAAABACAAAAApAQAAZHJzL2Uyb0RvYy54bWxQSwUGAAAAAAYABgBZAQAArgUAAAAA&#10;">
                <v:fill on="t" focussize="0,0"/>
                <v:stroke on="f"/>
                <v:imagedata o:title=""/>
                <o:lock v:ext="edit" aspectratio="f"/>
                <v:textbox inset="0mm,0mm,0mm,0mm">
                  <w:txbxContent>
                    <w:p>
                      <w:pPr>
                        <w:pStyle w:val="92"/>
                        <w:numPr>
                          <w:ilvl w:val="0"/>
                          <w:numId w:val="0"/>
                        </w:numPr>
                      </w:pPr>
                      <w:r>
                        <w:rPr>
                          <w:rFonts w:hint="eastAsia"/>
                        </w:rPr>
                        <w:t>2021-09-01实施</w:t>
                      </w: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5648"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64"/>
                            </w:pPr>
                            <w:r>
                              <w:rPr>
                                <w:rFonts w:hint="eastAsia"/>
                              </w:rPr>
                              <w:t>2020-09-27发布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75648;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BqrWokTAgAAOQQAAA4A&#10;AAAAAAAAAQAgAAAAJwEAAGRycy9lMm9Eb2MueG1sUEsFBgAAAAAGAAYAWQEAAKwFAAAAAA==&#10;">
                <v:fill on="t" focussize="0,0"/>
                <v:stroke on="f"/>
                <v:imagedata o:title=""/>
                <o:lock v:ext="edit" aspectratio="f"/>
                <v:textbox inset="0mm,0mm,0mm,0mm">
                  <w:txbxContent>
                    <w:p>
                      <w:pPr>
                        <w:pStyle w:val="64"/>
                      </w:pPr>
                      <w:r>
                        <w:rPr>
                          <w:rFonts w:hint="eastAsia"/>
                        </w:rPr>
                        <w:t>2020-09-27发布</w:t>
                      </w: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4624"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pStyle w:val="68"/>
                              <w:jc w:val="both"/>
                            </w:pPr>
                            <w:r>
                              <w:rPr>
                                <w:rFonts w:hint="eastAsia"/>
                              </w:rPr>
                              <w:t>可吸收性外科缝线  体外水</w:t>
                            </w:r>
                            <w:r>
                              <w:t>解后断裂</w:t>
                            </w:r>
                          </w:p>
                          <w:p>
                            <w:pPr>
                              <w:pStyle w:val="68"/>
                              <w:ind w:firstLine="3120" w:firstLineChars="600"/>
                              <w:jc w:val="both"/>
                            </w:pPr>
                            <w:r>
                              <w:t>强力试验方法</w:t>
                            </w:r>
                          </w:p>
                          <w:p>
                            <w:pPr>
                              <w:pStyle w:val="68"/>
                              <w:spacing w:line="400" w:lineRule="exact"/>
                              <w:ind w:firstLine="3120" w:firstLineChars="600"/>
                              <w:jc w:val="both"/>
                            </w:pPr>
                          </w:p>
                          <w:p>
                            <w:pPr>
                              <w:pStyle w:val="72"/>
                              <w:spacing w:before="0"/>
                              <w:rPr>
                                <w:rFonts w:ascii="Times New Roman"/>
                              </w:rPr>
                            </w:pPr>
                            <w:r>
                              <w:rPr>
                                <w:rFonts w:hint="eastAsia" w:ascii="Times New Roman"/>
                              </w:rPr>
                              <w:t>A</w:t>
                            </w:r>
                            <w:r>
                              <w:rPr>
                                <w:rFonts w:ascii="Times New Roman"/>
                              </w:rPr>
                              <w:t>bsorbable surgical suture</w:t>
                            </w:r>
                            <w:r>
                              <w:rPr>
                                <w:rFonts w:hint="eastAsia" w:ascii="Times New Roman"/>
                              </w:rPr>
                              <w:t>—</w:t>
                            </w:r>
                            <w:r>
                              <w:rPr>
                                <w:rFonts w:ascii="Times New Roman"/>
                                <w:szCs w:val="22"/>
                              </w:rPr>
                              <w:t xml:space="preserve">Test method for breaking strength </w:t>
                            </w:r>
                            <w:r>
                              <w:rPr>
                                <w:rFonts w:hint="eastAsia" w:ascii="Times New Roman"/>
                                <w:szCs w:val="22"/>
                              </w:rPr>
                              <w:t>i</w:t>
                            </w:r>
                            <w:r>
                              <w:rPr>
                                <w:rFonts w:ascii="Times New Roman"/>
                                <w:szCs w:val="22"/>
                              </w:rPr>
                              <w:t>n vitro</w:t>
                            </w:r>
                          </w:p>
                          <w:p>
                            <w:pPr>
                              <w:pStyle w:val="72"/>
                              <w:spacing w:before="0"/>
                            </w:pPr>
                            <w:r>
                              <w:rPr>
                                <w:rFonts w:ascii="Times New Roman"/>
                                <w:szCs w:val="22"/>
                              </w:rPr>
                              <w:t xml:space="preserve"> hydrolytic degradation</w:t>
                            </w:r>
                          </w:p>
                          <w:p>
                            <w:pPr>
                              <w:pStyle w:val="6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74624;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efcdgAAAAJAQAADwAA&#10;AAAAAAABACAAAAAiAAAAZHJzL2Rvd25yZXYueG1sUEsBAhQAFAAAAAgAh07iQPi4mCMWAgAAOgQA&#10;AA4AAAAAAAAAAQAgAAAAJwEAAGRycy9lMm9Eb2MueG1sUEsFBgAAAAAGAAYAWQEAAK8FAAAAAA==&#10;">
                <v:fill on="t" focussize="0,0"/>
                <v:stroke on="f"/>
                <v:imagedata o:title=""/>
                <o:lock v:ext="edit" aspectratio="f"/>
                <v:textbox inset="0mm,0mm,0mm,0mm">
                  <w:txbxContent>
                    <w:p>
                      <w:pPr>
                        <w:pStyle w:val="68"/>
                        <w:jc w:val="both"/>
                      </w:pPr>
                      <w:r>
                        <w:rPr>
                          <w:rFonts w:hint="eastAsia"/>
                        </w:rPr>
                        <w:t>可吸收性外科缝线  体外水</w:t>
                      </w:r>
                      <w:r>
                        <w:t>解后断裂</w:t>
                      </w:r>
                    </w:p>
                    <w:p>
                      <w:pPr>
                        <w:pStyle w:val="68"/>
                        <w:ind w:firstLine="3120" w:firstLineChars="600"/>
                        <w:jc w:val="both"/>
                      </w:pPr>
                      <w:r>
                        <w:t>强力试验方法</w:t>
                      </w:r>
                    </w:p>
                    <w:p>
                      <w:pPr>
                        <w:pStyle w:val="68"/>
                        <w:spacing w:line="400" w:lineRule="exact"/>
                        <w:ind w:firstLine="3120" w:firstLineChars="600"/>
                        <w:jc w:val="both"/>
                      </w:pPr>
                    </w:p>
                    <w:p>
                      <w:pPr>
                        <w:pStyle w:val="72"/>
                        <w:spacing w:before="0"/>
                        <w:rPr>
                          <w:rFonts w:ascii="Times New Roman"/>
                        </w:rPr>
                      </w:pPr>
                      <w:r>
                        <w:rPr>
                          <w:rFonts w:hint="eastAsia" w:ascii="Times New Roman"/>
                        </w:rPr>
                        <w:t>A</w:t>
                      </w:r>
                      <w:r>
                        <w:rPr>
                          <w:rFonts w:ascii="Times New Roman"/>
                        </w:rPr>
                        <w:t>bsorbable surgical suture</w:t>
                      </w:r>
                      <w:r>
                        <w:rPr>
                          <w:rFonts w:hint="eastAsia" w:ascii="Times New Roman"/>
                        </w:rPr>
                        <w:t>—</w:t>
                      </w:r>
                      <w:r>
                        <w:rPr>
                          <w:rFonts w:ascii="Times New Roman"/>
                          <w:szCs w:val="22"/>
                        </w:rPr>
                        <w:t xml:space="preserve">Test method for breaking strength </w:t>
                      </w:r>
                      <w:r>
                        <w:rPr>
                          <w:rFonts w:hint="eastAsia" w:ascii="Times New Roman"/>
                          <w:szCs w:val="22"/>
                        </w:rPr>
                        <w:t>i</w:t>
                      </w:r>
                      <w:r>
                        <w:rPr>
                          <w:rFonts w:ascii="Times New Roman"/>
                          <w:szCs w:val="22"/>
                        </w:rPr>
                        <w:t>n vitro</w:t>
                      </w:r>
                    </w:p>
                    <w:p>
                      <w:pPr>
                        <w:pStyle w:val="72"/>
                        <w:spacing w:before="0"/>
                      </w:pPr>
                      <w:r>
                        <w:rPr>
                          <w:rFonts w:ascii="Times New Roman"/>
                          <w:szCs w:val="22"/>
                        </w:rPr>
                        <w:t xml:space="preserve"> hydrolytic degradation</w:t>
                      </w:r>
                    </w:p>
                    <w:p>
                      <w:pPr>
                        <w:pStyle w:val="69"/>
                      </w:pP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3600"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pPr>
                              <w:pStyle w:val="66"/>
                              <w:rPr>
                                <w:rFonts w:ascii="宋体" w:hAnsi="宋体"/>
                              </w:rPr>
                            </w:pPr>
                            <w:r>
                              <w:rPr>
                                <w:rFonts w:ascii="宋体" w:hAnsi="宋体"/>
                              </w:rPr>
                              <w:t>YY</w:t>
                            </w:r>
                            <w:r>
                              <w:rPr>
                                <w:rFonts w:hint="eastAsia" w:ascii="宋体" w:hAnsi="宋体"/>
                              </w:rPr>
                              <w:t>/T 1746-2020</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73600;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AaT72AAAAAgBAAAPAAAA&#10;AAAAAAEAIAAAACIAAABkcnMvZG93bnJldi54bWxQSwECFAAUAAAACACHTuJAEFbr2BUCAAA5BAAA&#10;DgAAAAAAAAABACAAAAAnAQAAZHJzL2Uyb0RvYy54bWxQSwUGAAAAAAYABgBZAQAArgUAAAAA&#10;">
                <v:fill on="t" focussize="0,0"/>
                <v:stroke on="f"/>
                <v:imagedata o:title=""/>
                <o:lock v:ext="edit" aspectratio="f"/>
                <v:textbox inset="0mm,0mm,0mm,0mm">
                  <w:txbxContent>
                    <w:p>
                      <w:pPr>
                        <w:pStyle w:val="66"/>
                        <w:rPr>
                          <w:rFonts w:ascii="宋体" w:hAnsi="宋体"/>
                        </w:rPr>
                      </w:pPr>
                      <w:r>
                        <w:rPr>
                          <w:rFonts w:ascii="宋体" w:hAnsi="宋体"/>
                        </w:rPr>
                        <w:t>YY</w:t>
                      </w:r>
                      <w:r>
                        <w:rPr>
                          <w:rFonts w:hint="eastAsia" w:ascii="宋体" w:hAnsi="宋体"/>
                        </w:rPr>
                        <w:t>/T 1746-2020</w:t>
                      </w: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257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pPr>
                              <w:pStyle w:val="49"/>
                            </w:pPr>
                            <w:r>
                              <w:t>YY</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7257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lZOzzYAAAACgEAAA8AAAAA&#10;AAAAAQAgAAAAIgAAAGRycy9kb3ducmV2LnhtbFBLAQIUABQAAAAIAIdO4kAl4de9FAIAADkEAAAO&#10;AAAAAAAAAAEAIAAAACcBAABkcnMvZTJvRG9jLnhtbFBLBQYAAAAABgAGAFkBAACtBQAAAAA=&#10;">
                <v:fill on="t" focussize="0,0"/>
                <v:stroke on="f"/>
                <v:imagedata o:title=""/>
                <o:lock v:ext="edit" aspectratio="f"/>
                <v:textbox inset="0mm,0mm,0mm,0mm">
                  <w:txbxContent>
                    <w:p>
                      <w:pPr>
                        <w:pStyle w:val="49"/>
                      </w:pPr>
                      <w:r>
                        <w:t>YY</w:t>
                      </w: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155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89"/>
                            </w:pPr>
                            <w:r>
                              <w:t>中华人民共和国医药行业标准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7155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DkcF1wAAAAgBAAAPAAAAAAAA&#10;AAEAIAAAACIAAABkcnMvZG93bnJldi54bWxQSwECFAAUAAAACACHTuJA2lA5MhMCAAA5BAAADgAA&#10;AAAAAAABACAAAAAmAQAAZHJzL2Uyb0RvYy54bWxQSwUGAAAAAAYABgBZAQAAqwUAAAAA&#10;">
                <v:fill on="t" focussize="0,0"/>
                <v:stroke on="f"/>
                <v:imagedata o:title=""/>
                <o:lock v:ext="edit" aspectratio="f"/>
                <v:textbox inset="0mm,0mm,0mm,0mm">
                  <w:txbxContent>
                    <w:p>
                      <w:pPr>
                        <w:pStyle w:val="89"/>
                      </w:pPr>
                      <w:r>
                        <w:t>中华人民共和国医药行业标准</w:t>
                      </w:r>
                    </w:p>
                  </w:txbxContent>
                </v:textbox>
                <w10:anchorlock/>
              </v:shape>
            </w:pict>
          </mc:Fallback>
        </mc:AlternateContent>
      </w:r>
      <w:r>
        <w:rPr>
          <w:color w:val="0D0D0D" w:themeColor="text1" w:themeTint="F2"/>
          <w:lang w:eastAsia="en-US"/>
          <w14:textFill>
            <w14:solidFill>
              <w14:schemeClr w14:val="tx1">
                <w14:lumMod w14:val="95000"/>
                <w14:lumOff w14:val="5000"/>
              </w14:schemeClr>
            </w14:solidFill>
          </w14:textFill>
        </w:rPr>
        <mc:AlternateContent>
          <mc:Choice Requires="wps">
            <w:drawing>
              <wp:anchor distT="0" distB="0" distL="114300" distR="114300" simplePos="0" relativeHeight="251670528"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98"/>
                            </w:pPr>
                            <w:r>
                              <w:t>ICS</w:t>
                            </w:r>
                            <w:r>
                              <w:rPr>
                                <w:rFonts w:hint="eastAsia"/>
                              </w:rPr>
                              <w:t xml:space="preserve"> </w:t>
                            </w:r>
                            <w:r>
                              <w:t>11.040.30</w:t>
                            </w:r>
                          </w:p>
                          <w:p>
                            <w:pPr>
                              <w:pStyle w:val="98"/>
                            </w:pPr>
                            <w:r>
                              <w:t>C</w:t>
                            </w:r>
                            <w:r>
                              <w:rPr>
                                <w:rFonts w:hint="eastAsia"/>
                              </w:rPr>
                              <w:t xml:space="preserve"> 30</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7052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OaYDfcVAgAAOQ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2lHZZedr0mkE8+JcRzr8SxiDc2J6CNMDqT3R0EP+IuzgdxX&#10;8fDzIFBxZj46kjBZ9RLgJagvgXCSSiseOZvCbZwsffCou56QpyE5uCeZW50VSK1NXRC3tCBHZZZn&#10;9yfLPl3nrD8vf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zL4NMAAAAFAQAADwAAAAAAAAAB&#10;ACAAAAAiAAAAZHJzL2Rvd25yZXYueG1sUEsBAhQAFAAAAAgAh07iQOaYDfcVAgAAOQQAAA4AAAAA&#10;AAAAAQAgAAAAIgEAAGRycy9lMm9Eb2MueG1sUEsFBgAAAAAGAAYAWQEAAKkFAAAAAA==&#10;">
                <v:fill on="t" focussize="0,0"/>
                <v:stroke on="f"/>
                <v:imagedata o:title=""/>
                <o:lock v:ext="edit" aspectratio="f"/>
                <v:textbox inset="0mm,0mm,0mm,0mm">
                  <w:txbxContent>
                    <w:p>
                      <w:pPr>
                        <w:pStyle w:val="98"/>
                      </w:pPr>
                      <w:r>
                        <w:t>ICS</w:t>
                      </w:r>
                      <w:r>
                        <w:rPr>
                          <w:rFonts w:hint="eastAsia"/>
                        </w:rPr>
                        <w:t xml:space="preserve"> </w:t>
                      </w:r>
                      <w:r>
                        <w:t>11.040.30</w:t>
                      </w:r>
                    </w:p>
                    <w:p>
                      <w:pPr>
                        <w:pStyle w:val="98"/>
                      </w:pPr>
                      <w:r>
                        <w:t>C</w:t>
                      </w:r>
                      <w:r>
                        <w:rPr>
                          <w:rFonts w:hint="eastAsia"/>
                        </w:rPr>
                        <w:t xml:space="preserve"> 30</w:t>
                      </w:r>
                    </w:p>
                  </w:txbxContent>
                </v:textbox>
                <w10:anchorlock/>
              </v:shape>
            </w:pict>
          </mc:Fallback>
        </mc:AlternateContent>
      </w:r>
      <w:bookmarkStart w:id="13" w:name="_GoBack"/>
      <w:bookmarkEnd w:id="13"/>
    </w:p>
    <w:bookmarkEnd w:id="0"/>
    <w:p>
      <w:pPr>
        <w:pStyle w:val="56"/>
        <w:rPr>
          <w:rFonts w:ascii="Times New Roman" w:eastAsia="宋体"/>
          <w:color w:val="0D0D0D" w:themeColor="text1" w:themeTint="F2"/>
          <w14:textFill>
            <w14:solidFill>
              <w14:schemeClr w14:val="tx1">
                <w14:lumMod w14:val="95000"/>
                <w14:lumOff w14:val="5000"/>
              </w14:schemeClr>
            </w14:solidFill>
          </w14:textFill>
        </w:rPr>
      </w:pPr>
      <w:bookmarkStart w:id="1" w:name="SectionMark2"/>
      <w:r>
        <w:rPr>
          <w:rFonts w:ascii="Times New Roman" w:eastAsia="宋体"/>
          <w:color w:val="0D0D0D" w:themeColor="text1" w:themeTint="F2"/>
          <w14:textFill>
            <w14:solidFill>
              <w14:schemeClr w14:val="tx1">
                <w14:lumMod w14:val="95000"/>
                <w14:lumOff w14:val="5000"/>
              </w14:schemeClr>
            </w14:solidFill>
          </w14:textFill>
        </w:rPr>
        <w:t>前    言</w:t>
      </w:r>
    </w:p>
    <w:p>
      <w:pPr>
        <w:ind w:firstLine="420"/>
        <w:rPr>
          <w:rFonts w:ascii="宋体" w:hAnsi="宋体"/>
          <w:snapToGrid w:val="0"/>
          <w:color w:val="0D0D0D" w:themeColor="text1" w:themeTint="F2"/>
          <w:szCs w:val="21"/>
          <w14:textFill>
            <w14:solidFill>
              <w14:schemeClr w14:val="tx1">
                <w14:lumMod w14:val="95000"/>
                <w14:lumOff w14:val="5000"/>
              </w14:schemeClr>
            </w14:solidFill>
          </w14:textFill>
        </w:rPr>
      </w:pPr>
      <w:r>
        <w:rPr>
          <w:rFonts w:ascii="宋体" w:hAnsi="宋体"/>
          <w:snapToGrid w:val="0"/>
          <w:color w:val="0D0D0D" w:themeColor="text1" w:themeTint="F2"/>
          <w:szCs w:val="21"/>
          <w14:textFill>
            <w14:solidFill>
              <w14:schemeClr w14:val="tx1">
                <w14:lumMod w14:val="95000"/>
                <w14:lumOff w14:val="5000"/>
              </w14:schemeClr>
            </w14:solidFill>
          </w14:textFill>
        </w:rPr>
        <w:t>本标准</w:t>
      </w:r>
      <w:r>
        <w:rPr>
          <w:rFonts w:hint="eastAsia" w:ascii="宋体" w:hAnsi="宋体"/>
          <w:snapToGrid w:val="0"/>
          <w:color w:val="0D0D0D" w:themeColor="text1" w:themeTint="F2"/>
          <w:szCs w:val="21"/>
          <w14:textFill>
            <w14:solidFill>
              <w14:schemeClr w14:val="tx1">
                <w14:lumMod w14:val="95000"/>
                <w14:lumOff w14:val="5000"/>
              </w14:schemeClr>
            </w14:solidFill>
          </w14:textFill>
        </w:rPr>
        <w:t>按照</w:t>
      </w:r>
      <w:r>
        <w:rPr>
          <w:rFonts w:ascii="宋体" w:hAnsi="宋体"/>
          <w:snapToGrid w:val="0"/>
          <w:color w:val="0D0D0D" w:themeColor="text1" w:themeTint="F2"/>
          <w:szCs w:val="21"/>
          <w14:textFill>
            <w14:solidFill>
              <w14:schemeClr w14:val="tx1">
                <w14:lumMod w14:val="95000"/>
                <w14:lumOff w14:val="5000"/>
              </w14:schemeClr>
            </w14:solidFill>
          </w14:textFill>
        </w:rPr>
        <w:t>GB/T 1.1-2009</w:t>
      </w:r>
      <w:r>
        <w:rPr>
          <w:rFonts w:hint="eastAsia" w:ascii="宋体" w:hAnsi="宋体"/>
          <w:snapToGrid w:val="0"/>
          <w:color w:val="0D0D0D" w:themeColor="text1" w:themeTint="F2"/>
          <w:szCs w:val="21"/>
          <w14:textFill>
            <w14:solidFill>
              <w14:schemeClr w14:val="tx1">
                <w14:lumMod w14:val="95000"/>
                <w14:lumOff w14:val="5000"/>
              </w14:schemeClr>
            </w14:solidFill>
          </w14:textFill>
        </w:rPr>
        <w:t>给出的规则</w:t>
      </w:r>
      <w:r>
        <w:rPr>
          <w:rFonts w:ascii="宋体" w:hAnsi="宋体"/>
          <w:snapToGrid w:val="0"/>
          <w:color w:val="0D0D0D" w:themeColor="text1" w:themeTint="F2"/>
          <w:szCs w:val="21"/>
          <w14:textFill>
            <w14:solidFill>
              <w14:schemeClr w14:val="tx1">
                <w14:lumMod w14:val="95000"/>
                <w14:lumOff w14:val="5000"/>
              </w14:schemeClr>
            </w14:solidFill>
          </w14:textFill>
        </w:rPr>
        <w:t>起草。</w:t>
      </w:r>
    </w:p>
    <w:p>
      <w:pPr>
        <w:ind w:firstLine="420"/>
        <w:jc w:val="left"/>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请注意本</w:t>
      </w:r>
      <w:r>
        <w:rPr>
          <w:rFonts w:hint="eastAsia" w:ascii="宋体" w:hAnsi="宋体"/>
          <w:color w:val="0D0D0D" w:themeColor="text1" w:themeTint="F2"/>
          <w:szCs w:val="21"/>
          <w14:textFill>
            <w14:solidFill>
              <w14:schemeClr w14:val="tx1">
                <w14:lumMod w14:val="95000"/>
                <w14:lumOff w14:val="5000"/>
              </w14:schemeClr>
            </w14:solidFill>
          </w14:textFill>
        </w:rPr>
        <w:t>文件</w:t>
      </w:r>
      <w:r>
        <w:rPr>
          <w:rFonts w:ascii="宋体" w:hAnsi="宋体"/>
          <w:color w:val="0D0D0D" w:themeColor="text1" w:themeTint="F2"/>
          <w:szCs w:val="21"/>
          <w14:textFill>
            <w14:solidFill>
              <w14:schemeClr w14:val="tx1">
                <w14:lumMod w14:val="95000"/>
                <w14:lumOff w14:val="5000"/>
              </w14:schemeClr>
            </w14:solidFill>
          </w14:textFill>
        </w:rPr>
        <w:t>的某些内容可能涉及专利</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ascii="宋体" w:hAnsi="宋体"/>
          <w:snapToGrid w:val="0"/>
          <w:color w:val="0D0D0D" w:themeColor="text1" w:themeTint="F2"/>
          <w:szCs w:val="21"/>
          <w14:textFill>
            <w14:solidFill>
              <w14:schemeClr w14:val="tx1">
                <w14:lumMod w14:val="95000"/>
                <w14:lumOff w14:val="5000"/>
              </w14:schemeClr>
            </w14:solidFill>
          </w14:textFill>
        </w:rPr>
        <w:t>本</w:t>
      </w:r>
      <w:r>
        <w:rPr>
          <w:rFonts w:hint="eastAsia" w:ascii="宋体" w:hAnsi="宋体"/>
          <w:color w:val="0D0D0D" w:themeColor="text1" w:themeTint="F2"/>
          <w:szCs w:val="21"/>
          <w14:textFill>
            <w14:solidFill>
              <w14:schemeClr w14:val="tx1">
                <w14:lumMod w14:val="95000"/>
                <w14:lumOff w14:val="5000"/>
              </w14:schemeClr>
            </w14:solidFill>
          </w14:textFill>
        </w:rPr>
        <w:t>文件</w:t>
      </w:r>
      <w:r>
        <w:rPr>
          <w:rFonts w:ascii="宋体" w:hAnsi="宋体"/>
          <w:color w:val="0D0D0D" w:themeColor="text1" w:themeTint="F2"/>
          <w:szCs w:val="21"/>
          <w14:textFill>
            <w14:solidFill>
              <w14:schemeClr w14:val="tx1">
                <w14:lumMod w14:val="95000"/>
                <w14:lumOff w14:val="5000"/>
              </w14:schemeClr>
            </w14:solidFill>
          </w14:textFill>
        </w:rPr>
        <w:t>的发布机构不承担识别这些专利的责任。</w:t>
      </w:r>
    </w:p>
    <w:p>
      <w:pPr>
        <w:ind w:firstLine="420" w:firstLineChars="200"/>
        <w:rPr>
          <w:rFonts w:ascii="宋体" w:hAnsi="宋体"/>
          <w:snapToGrid w:val="0"/>
          <w:color w:val="0D0D0D" w:themeColor="text1" w:themeTint="F2"/>
          <w:szCs w:val="21"/>
          <w14:textFill>
            <w14:solidFill>
              <w14:schemeClr w14:val="tx1">
                <w14:lumMod w14:val="95000"/>
                <w14:lumOff w14:val="5000"/>
              </w14:schemeClr>
            </w14:solidFill>
          </w14:textFill>
        </w:rPr>
      </w:pPr>
      <w:r>
        <w:rPr>
          <w:rFonts w:ascii="宋体" w:hAnsi="宋体"/>
          <w:snapToGrid w:val="0"/>
          <w:color w:val="0D0D0D" w:themeColor="text1" w:themeTint="F2"/>
          <w:szCs w:val="21"/>
          <w14:textFill>
            <w14:solidFill>
              <w14:schemeClr w14:val="tx1">
                <w14:lumMod w14:val="95000"/>
                <w14:lumOff w14:val="5000"/>
              </w14:schemeClr>
            </w14:solidFill>
          </w14:textFill>
        </w:rPr>
        <w:t>本标准由</w:t>
      </w:r>
      <w:r>
        <w:rPr>
          <w:rFonts w:hint="eastAsia" w:ascii="宋体" w:hAnsi="宋体"/>
          <w:snapToGrid w:val="0"/>
          <w:color w:val="0D0D0D" w:themeColor="text1" w:themeTint="F2"/>
          <w:szCs w:val="21"/>
          <w14:textFill>
            <w14:solidFill>
              <w14:schemeClr w14:val="tx1">
                <w14:lumMod w14:val="95000"/>
                <w14:lumOff w14:val="5000"/>
              </w14:schemeClr>
            </w14:solidFill>
          </w14:textFill>
        </w:rPr>
        <w:t>国家药品监督管理局提出。</w:t>
      </w:r>
    </w:p>
    <w:p>
      <w:pPr>
        <w:ind w:firstLine="420" w:firstLineChars="200"/>
        <w:rPr>
          <w:rFonts w:ascii="宋体" w:hAnsi="宋体"/>
          <w:snapToGrid w:val="0"/>
          <w:color w:val="0D0D0D" w:themeColor="text1" w:themeTint="F2"/>
          <w:szCs w:val="21"/>
          <w14:textFill>
            <w14:solidFill>
              <w14:schemeClr w14:val="tx1">
                <w14:lumMod w14:val="95000"/>
                <w14:lumOff w14:val="5000"/>
              </w14:schemeClr>
            </w14:solidFill>
          </w14:textFill>
        </w:rPr>
      </w:pPr>
      <w:r>
        <w:rPr>
          <w:rFonts w:hint="eastAsia" w:ascii="宋体" w:hAnsi="宋体"/>
          <w:snapToGrid w:val="0"/>
          <w:color w:val="0D0D0D" w:themeColor="text1" w:themeTint="F2"/>
          <w:szCs w:val="21"/>
          <w14:textFill>
            <w14:solidFill>
              <w14:schemeClr w14:val="tx1">
                <w14:lumMod w14:val="95000"/>
                <w14:lumOff w14:val="5000"/>
              </w14:schemeClr>
            </w14:solidFill>
          </w14:textFill>
        </w:rPr>
        <w:t>本标准由</w:t>
      </w:r>
      <w:r>
        <w:rPr>
          <w:rFonts w:ascii="宋体" w:hAnsi="宋体"/>
          <w:bCs/>
          <w:color w:val="0D0D0D" w:themeColor="text1" w:themeTint="F2"/>
          <w:szCs w:val="21"/>
          <w14:textFill>
            <w14:solidFill>
              <w14:schemeClr w14:val="tx1">
                <w14:lumMod w14:val="95000"/>
                <w14:lumOff w14:val="5000"/>
              </w14:schemeClr>
            </w14:solidFill>
          </w14:textFill>
        </w:rPr>
        <w:t>全国外科器械标准化技术委员会（SAC/TC94）</w:t>
      </w:r>
      <w:r>
        <w:rPr>
          <w:rFonts w:ascii="宋体" w:hAnsi="宋体"/>
          <w:snapToGrid w:val="0"/>
          <w:color w:val="0D0D0D" w:themeColor="text1" w:themeTint="F2"/>
          <w:szCs w:val="21"/>
          <w14:textFill>
            <w14:solidFill>
              <w14:schemeClr w14:val="tx1">
                <w14:lumMod w14:val="95000"/>
                <w14:lumOff w14:val="5000"/>
              </w14:schemeClr>
            </w14:solidFill>
          </w14:textFill>
        </w:rPr>
        <w:t>归口。</w:t>
      </w:r>
    </w:p>
    <w:p>
      <w:pPr>
        <w:ind w:firstLine="420"/>
        <w:rPr>
          <w:rFonts w:ascii="宋体" w:hAnsi="宋体"/>
          <w:snapToGrid w:val="0"/>
          <w:color w:val="0D0D0D" w:themeColor="text1" w:themeTint="F2"/>
          <w:szCs w:val="21"/>
          <w14:textFill>
            <w14:solidFill>
              <w14:schemeClr w14:val="tx1">
                <w14:lumMod w14:val="95000"/>
                <w14:lumOff w14:val="5000"/>
              </w14:schemeClr>
            </w14:solidFill>
          </w14:textFill>
        </w:rPr>
      </w:pPr>
      <w:r>
        <w:rPr>
          <w:rFonts w:ascii="宋体" w:hAnsi="宋体"/>
          <w:snapToGrid w:val="0"/>
          <w:color w:val="0D0D0D" w:themeColor="text1" w:themeTint="F2"/>
          <w:szCs w:val="21"/>
          <w14:textFill>
            <w14:solidFill>
              <w14:schemeClr w14:val="tx1">
                <w14:lumMod w14:val="95000"/>
                <w14:lumOff w14:val="5000"/>
              </w14:schemeClr>
            </w14:solidFill>
          </w14:textFill>
        </w:rPr>
        <w:t>本标准起草单位：</w:t>
      </w:r>
      <w:r>
        <w:rPr>
          <w:rFonts w:ascii="宋体" w:hAnsi="宋体"/>
          <w:color w:val="0D0D0D" w:themeColor="text1" w:themeTint="F2"/>
          <w:szCs w:val="21"/>
          <w14:textFill>
            <w14:solidFill>
              <w14:schemeClr w14:val="tx1">
                <w14:lumMod w14:val="95000"/>
                <w14:lumOff w14:val="5000"/>
              </w14:schemeClr>
            </w14:solidFill>
          </w14:textFill>
        </w:rPr>
        <w:t>上海浦东金环医疗用品</w:t>
      </w:r>
      <w:r>
        <w:rPr>
          <w:rFonts w:hint="eastAsia" w:ascii="宋体" w:hAnsi="宋体"/>
          <w:color w:val="0D0D0D" w:themeColor="text1" w:themeTint="F2"/>
          <w:szCs w:val="21"/>
          <w14:textFill>
            <w14:solidFill>
              <w14:schemeClr w14:val="tx1">
                <w14:lumMod w14:val="95000"/>
                <w14:lumOff w14:val="5000"/>
              </w14:schemeClr>
            </w14:solidFill>
          </w14:textFill>
        </w:rPr>
        <w:t>股份</w:t>
      </w:r>
      <w:r>
        <w:rPr>
          <w:rFonts w:ascii="宋体" w:hAnsi="宋体"/>
          <w:color w:val="0D0D0D" w:themeColor="text1" w:themeTint="F2"/>
          <w:szCs w:val="21"/>
          <w14:textFill>
            <w14:solidFill>
              <w14:schemeClr w14:val="tx1">
                <w14:lumMod w14:val="95000"/>
                <w14:lumOff w14:val="5000"/>
              </w14:schemeClr>
            </w14:solidFill>
          </w14:textFill>
        </w:rPr>
        <w:t>有限公司</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ascii="宋体" w:hAnsi="宋体"/>
          <w:color w:val="0D0D0D" w:themeColor="text1" w:themeTint="F2"/>
          <w:szCs w:val="21"/>
          <w14:textFill>
            <w14:solidFill>
              <w14:schemeClr w14:val="tx1">
                <w14:lumMod w14:val="95000"/>
                <w14:lumOff w14:val="5000"/>
              </w14:schemeClr>
            </w14:solidFill>
          </w14:textFill>
        </w:rPr>
        <w:t>上海市医疗器械检测所、淮阴医疗器械有限公司</w:t>
      </w:r>
      <w:r>
        <w:rPr>
          <w:rFonts w:hint="eastAsia" w:ascii="宋体" w:hAnsi="宋体"/>
          <w:color w:val="0D0D0D" w:themeColor="text1" w:themeTint="F2"/>
          <w:szCs w:val="21"/>
          <w14:textFill>
            <w14:solidFill>
              <w14:schemeClr w14:val="tx1">
                <w14:lumMod w14:val="95000"/>
                <w14:lumOff w14:val="5000"/>
              </w14:schemeClr>
            </w14:solidFill>
          </w14:textFill>
        </w:rPr>
        <w:t>、江苏省</w:t>
      </w:r>
      <w:r>
        <w:rPr>
          <w:rFonts w:ascii="宋体" w:hAnsi="宋体"/>
          <w:color w:val="0D0D0D" w:themeColor="text1" w:themeTint="F2"/>
          <w:szCs w:val="21"/>
          <w14:textFill>
            <w14:solidFill>
              <w14:schemeClr w14:val="tx1">
                <w14:lumMod w14:val="95000"/>
                <w14:lumOff w14:val="5000"/>
              </w14:schemeClr>
            </w14:solidFill>
          </w14:textFill>
        </w:rPr>
        <w:t>医疗器械检测所</w:t>
      </w:r>
      <w:r>
        <w:rPr>
          <w:rFonts w:hint="eastAsia" w:ascii="宋体" w:hAnsi="宋体"/>
          <w:color w:val="0D0D0D" w:themeColor="text1" w:themeTint="F2"/>
          <w:szCs w:val="21"/>
          <w14:textFill>
            <w14:solidFill>
              <w14:schemeClr w14:val="tx1">
                <w14:lumMod w14:val="95000"/>
                <w14:lumOff w14:val="5000"/>
              </w14:schemeClr>
            </w14:solidFill>
          </w14:textFill>
        </w:rPr>
        <w:t>。</w:t>
      </w:r>
    </w:p>
    <w:p>
      <w:pPr>
        <w:rPr>
          <w:rFonts w:ascii="宋体" w:hAnsi="宋体"/>
          <w:bCs/>
          <w:color w:val="0D0D0D" w:themeColor="text1" w:themeTint="F2"/>
          <w:szCs w:val="21"/>
          <w14:textFill>
            <w14:solidFill>
              <w14:schemeClr w14:val="tx1">
                <w14:lumMod w14:val="95000"/>
                <w14:lumOff w14:val="5000"/>
              </w14:schemeClr>
            </w14:solidFill>
          </w14:textFill>
        </w:rPr>
      </w:pPr>
      <w:r>
        <w:rPr>
          <w:rFonts w:ascii="宋体" w:hAnsi="宋体"/>
          <w:snapToGrid w:val="0"/>
          <w:color w:val="0D0D0D" w:themeColor="text1" w:themeTint="F2"/>
          <w:szCs w:val="21"/>
          <w14:textFill>
            <w14:solidFill>
              <w14:schemeClr w14:val="tx1">
                <w14:lumMod w14:val="95000"/>
                <w14:lumOff w14:val="5000"/>
              </w14:schemeClr>
            </w14:solidFill>
          </w14:textFill>
        </w:rPr>
        <w:tab/>
      </w:r>
      <w:r>
        <w:rPr>
          <w:rFonts w:ascii="宋体" w:hAnsi="宋体"/>
          <w:snapToGrid w:val="0"/>
          <w:color w:val="0D0D0D" w:themeColor="text1" w:themeTint="F2"/>
          <w:szCs w:val="21"/>
          <w14:textFill>
            <w14:solidFill>
              <w14:schemeClr w14:val="tx1">
                <w14:lumMod w14:val="95000"/>
                <w14:lumOff w14:val="5000"/>
              </w14:schemeClr>
            </w14:solidFill>
          </w14:textFill>
        </w:rPr>
        <w:t>本标准主要起草人：</w:t>
      </w:r>
      <w:r>
        <w:rPr>
          <w:rFonts w:hint="eastAsia" w:ascii="宋体" w:hAnsi="宋体"/>
          <w:bCs/>
          <w:szCs w:val="21"/>
        </w:rPr>
        <w:t>王凤才、邹凤平、高柏、胡煜雯、张延青、钱心依、陆广恒、时洋、张丽华。</w:t>
      </w:r>
    </w:p>
    <w:p>
      <w:pPr>
        <w:rPr>
          <w:rFonts w:hAnsi="宋体"/>
          <w:snapToGrid w:val="0"/>
          <w:color w:val="0D0D0D" w:themeColor="text1" w:themeTint="F2"/>
          <w:szCs w:val="21"/>
          <w14:textFill>
            <w14:solidFill>
              <w14:schemeClr w14:val="tx1">
                <w14:lumMod w14:val="95000"/>
                <w14:lumOff w14:val="5000"/>
              </w14:schemeClr>
            </w14:solidFill>
          </w14:textFill>
        </w:rPr>
      </w:pPr>
      <w:r>
        <w:rPr>
          <w:rFonts w:ascii="宋体" w:hAnsi="宋体"/>
          <w:snapToGrid w:val="0"/>
          <w:color w:val="0D0D0D" w:themeColor="text1" w:themeTint="F2"/>
          <w:szCs w:val="21"/>
          <w14:textFill>
            <w14:solidFill>
              <w14:schemeClr w14:val="tx1">
                <w14:lumMod w14:val="95000"/>
                <w14:lumOff w14:val="5000"/>
              </w14:schemeClr>
            </w14:solidFill>
          </w14:textFill>
        </w:rPr>
        <w:tab/>
      </w:r>
    </w:p>
    <w:p>
      <w:pPr>
        <w:pStyle w:val="56"/>
        <w:spacing w:before="0" w:after="0"/>
        <w:rPr>
          <w:snapToGrid w:val="0"/>
          <w:color w:val="0D0D0D" w:themeColor="text1" w:themeTint="F2"/>
          <w:szCs w:val="21"/>
          <w14:textFill>
            <w14:solidFill>
              <w14:schemeClr w14:val="tx1">
                <w14:lumMod w14:val="95000"/>
                <w14:lumOff w14:val="5000"/>
              </w14:schemeClr>
            </w14:solidFill>
          </w14:textFill>
        </w:rPr>
        <w:sectPr>
          <w:headerReference r:id="rId9" w:type="first"/>
          <w:footerReference r:id="rId12" w:type="first"/>
          <w:footerReference r:id="rId10" w:type="default"/>
          <w:headerReference r:id="rId8" w:type="even"/>
          <w:footerReference r:id="rId11" w:type="even"/>
          <w:pgSz w:w="11907" w:h="16839"/>
          <w:pgMar w:top="1418" w:right="1134" w:bottom="1134" w:left="1418" w:header="1418" w:footer="1134" w:gutter="0"/>
          <w:pgNumType w:fmt="upperRoman"/>
          <w:cols w:space="425" w:num="1"/>
          <w:titlePg/>
          <w:docGrid w:type="linesAndChars" w:linePitch="312" w:charSpace="0"/>
        </w:sectPr>
      </w:pPr>
    </w:p>
    <w:p>
      <w:pPr>
        <w:pStyle w:val="56"/>
        <w:spacing w:before="0" w:after="0"/>
        <w:rPr>
          <w:color w:val="0D0D0D" w:themeColor="text1" w:themeTint="F2"/>
          <w14:textFill>
            <w14:solidFill>
              <w14:schemeClr w14:val="tx1">
                <w14:lumMod w14:val="95000"/>
                <w14:lumOff w14:val="5000"/>
              </w14:schemeClr>
            </w14:solidFill>
          </w14:textFill>
        </w:rPr>
      </w:pPr>
      <w:r>
        <w:rPr>
          <w:rFonts w:hint="eastAsia" w:ascii="Times New Roman" w:eastAsia="宋体"/>
          <w:color w:val="0D0D0D" w:themeColor="text1" w:themeTint="F2"/>
          <w14:textFill>
            <w14:solidFill>
              <w14:schemeClr w14:val="tx1">
                <w14:lumMod w14:val="95000"/>
                <w14:lumOff w14:val="5000"/>
              </w14:schemeClr>
            </w14:solidFill>
          </w14:textFill>
        </w:rPr>
        <w:t xml:space="preserve"> </w:t>
      </w:r>
      <w:bookmarkEnd w:id="1"/>
      <w:bookmarkStart w:id="2" w:name="SectionMark4"/>
      <w:r>
        <w:rPr>
          <w:rFonts w:hint="eastAsia"/>
          <w:color w:val="0D0D0D" w:themeColor="text1" w:themeTint="F2"/>
          <w14:textFill>
            <w14:solidFill>
              <w14:schemeClr w14:val="tx1">
                <w14:lumMod w14:val="95000"/>
                <w14:lumOff w14:val="5000"/>
              </w14:schemeClr>
            </w14:solidFill>
          </w14:textFill>
        </w:rPr>
        <w:t>可吸收性外科缝线 体外水解</w:t>
      </w:r>
      <w:r>
        <w:rPr>
          <w:color w:val="0D0D0D" w:themeColor="text1" w:themeTint="F2"/>
          <w14:textFill>
            <w14:solidFill>
              <w14:schemeClr w14:val="tx1">
                <w14:lumMod w14:val="95000"/>
                <w14:lumOff w14:val="5000"/>
              </w14:schemeClr>
            </w14:solidFill>
          </w14:textFill>
        </w:rPr>
        <w:t>后断裂</w:t>
      </w:r>
    </w:p>
    <w:p>
      <w:pPr>
        <w:pStyle w:val="56"/>
        <w:spacing w:before="0" w:after="0"/>
        <w:rPr>
          <w:rFonts w:hAnsi="黑体"/>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强力试验方法</w:t>
      </w:r>
    </w:p>
    <w:p>
      <w:pPr>
        <w:pStyle w:val="59"/>
        <w:spacing w:before="312" w:beforeLines="100" w:after="312" w:afterLines="100"/>
        <w:ind w:left="0"/>
        <w:rPr>
          <w:rFonts w:hAnsi="黑体"/>
          <w:color w:val="0D0D0D" w:themeColor="text1" w:themeTint="F2"/>
          <w14:textFill>
            <w14:solidFill>
              <w14:schemeClr w14:val="tx1">
                <w14:lumMod w14:val="95000"/>
                <w14:lumOff w14:val="5000"/>
              </w14:schemeClr>
            </w14:solidFill>
          </w14:textFill>
        </w:rPr>
      </w:pPr>
      <w:r>
        <w:rPr>
          <w:rFonts w:hAnsi="黑体"/>
          <w:color w:val="0D0D0D" w:themeColor="text1" w:themeTint="F2"/>
          <w14:textFill>
            <w14:solidFill>
              <w14:schemeClr w14:val="tx1">
                <w14:lumMod w14:val="95000"/>
                <w14:lumOff w14:val="5000"/>
              </w14:schemeClr>
            </w14:solidFill>
          </w14:textFill>
        </w:rPr>
        <w:t>范围</w:t>
      </w:r>
    </w:p>
    <w:p>
      <w:pPr>
        <w:ind w:firstLine="420" w:firstLineChars="200"/>
        <w:jc w:val="left"/>
        <w:rPr>
          <w:rFonts w:ascii="宋体" w:hAnsi="宋体"/>
          <w:color w:val="0D0D0D" w:themeColor="text1" w:themeTint="F2"/>
          <w:kern w:val="0"/>
          <w:szCs w:val="21"/>
          <w14:textFill>
            <w14:solidFill>
              <w14:schemeClr w14:val="tx1">
                <w14:lumMod w14:val="95000"/>
                <w14:lumOff w14:val="5000"/>
              </w14:schemeClr>
            </w14:solidFill>
          </w14:textFill>
        </w:rPr>
      </w:pPr>
      <w:r>
        <w:rPr>
          <w:rFonts w:hint="eastAsia" w:ascii="宋体" w:hAnsi="宋体"/>
          <w:color w:val="0D0D0D" w:themeColor="text1" w:themeTint="F2"/>
          <w:kern w:val="0"/>
          <w:szCs w:val="21"/>
          <w14:textFill>
            <w14:solidFill>
              <w14:schemeClr w14:val="tx1">
                <w14:lumMod w14:val="95000"/>
                <w14:lumOff w14:val="5000"/>
              </w14:schemeClr>
            </w14:solidFill>
          </w14:textFill>
        </w:rPr>
        <w:t>本标准规定了可吸收性外科缝线（以下简称缝线）在体外模拟环境下的断裂强力保留值的试验方法。</w:t>
      </w:r>
    </w:p>
    <w:p>
      <w:pPr>
        <w:ind w:firstLine="420" w:firstLineChars="200"/>
        <w:jc w:val="left"/>
        <w:rPr>
          <w:rFonts w:ascii="宋体" w:hAnsi="宋体"/>
          <w:color w:val="0D0D0D" w:themeColor="text1" w:themeTint="F2"/>
          <w:kern w:val="0"/>
          <w:szCs w:val="21"/>
          <w14:textFill>
            <w14:solidFill>
              <w14:schemeClr w14:val="tx1">
                <w14:lumMod w14:val="95000"/>
                <w14:lumOff w14:val="5000"/>
              </w14:schemeClr>
            </w14:solidFill>
          </w14:textFill>
        </w:rPr>
      </w:pPr>
      <w:r>
        <w:rPr>
          <w:rFonts w:hint="eastAsia" w:ascii="宋体" w:hAnsi="宋体"/>
          <w:color w:val="0D0D0D" w:themeColor="text1" w:themeTint="F2"/>
          <w:kern w:val="0"/>
          <w:szCs w:val="21"/>
          <w14:textFill>
            <w14:solidFill>
              <w14:schemeClr w14:val="tx1">
                <w14:lumMod w14:val="95000"/>
                <w14:lumOff w14:val="5000"/>
              </w14:schemeClr>
            </w14:solidFill>
          </w14:textFill>
        </w:rPr>
        <w:t>本标准适用于水解降解的人工合成聚合物加工而成的可吸收性外科缝线。</w:t>
      </w:r>
    </w:p>
    <w:p>
      <w:pPr>
        <w:pStyle w:val="59"/>
        <w:spacing w:before="312" w:beforeLines="100" w:after="312" w:afterLines="100"/>
        <w:ind w:left="0"/>
        <w:rPr>
          <w:rFonts w:hAnsi="黑体"/>
          <w:color w:val="0D0D0D" w:themeColor="text1" w:themeTint="F2"/>
          <w14:textFill>
            <w14:solidFill>
              <w14:schemeClr w14:val="tx1">
                <w14:lumMod w14:val="95000"/>
                <w14:lumOff w14:val="5000"/>
              </w14:schemeClr>
            </w14:solidFill>
          </w14:textFill>
        </w:rPr>
      </w:pPr>
      <w:r>
        <w:rPr>
          <w:rFonts w:hint="eastAsia" w:hAnsi="黑体"/>
          <w:color w:val="0D0D0D" w:themeColor="text1" w:themeTint="F2"/>
          <w14:textFill>
            <w14:solidFill>
              <w14:schemeClr w14:val="tx1">
                <w14:lumMod w14:val="95000"/>
                <w14:lumOff w14:val="5000"/>
              </w14:schemeClr>
            </w14:solidFill>
          </w14:textFill>
        </w:rPr>
        <w:t>原理</w:t>
      </w:r>
    </w:p>
    <w:p>
      <w:pPr>
        <w:ind w:firstLine="420" w:firstLineChars="200"/>
        <w:jc w:val="left"/>
        <w:rPr>
          <w:rFonts w:ascii="宋体" w:hAnsi="宋体"/>
          <w:color w:val="0D0D0D" w:themeColor="text1" w:themeTint="F2"/>
          <w:kern w:val="0"/>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在体外模拟环境下的不同时段内测试缝线断裂强力保留值，为组织在伤口愈合关键期内缝线是否能保持足够的张力提供参考信息</w:t>
      </w:r>
      <w:r>
        <w:rPr>
          <w:rFonts w:hint="eastAsia" w:ascii="宋体" w:hAnsi="宋体"/>
          <w:color w:val="0D0D0D" w:themeColor="text1" w:themeTint="F2"/>
          <w:kern w:val="0"/>
          <w:szCs w:val="21"/>
          <w14:textFill>
            <w14:solidFill>
              <w14:schemeClr w14:val="tx1">
                <w14:lumMod w14:val="95000"/>
                <w14:lumOff w14:val="5000"/>
              </w14:schemeClr>
            </w14:solidFill>
          </w14:textFill>
        </w:rPr>
        <w:t>。</w:t>
      </w:r>
    </w:p>
    <w:p>
      <w:pPr>
        <w:pStyle w:val="59"/>
        <w:spacing w:before="312" w:beforeLines="100" w:after="312" w:afterLines="100"/>
        <w:ind w:left="0"/>
        <w:rPr>
          <w:rFonts w:hAnsi="黑体"/>
          <w:color w:val="0D0D0D" w:themeColor="text1" w:themeTint="F2"/>
          <w14:textFill>
            <w14:solidFill>
              <w14:schemeClr w14:val="tx1">
                <w14:lumMod w14:val="95000"/>
                <w14:lumOff w14:val="5000"/>
              </w14:schemeClr>
            </w14:solidFill>
          </w14:textFill>
        </w:rPr>
      </w:pPr>
      <w:r>
        <w:rPr>
          <w:rFonts w:hint="eastAsia" w:hAnsi="黑体"/>
          <w:color w:val="0D0D0D" w:themeColor="text1" w:themeTint="F2"/>
          <w14:textFill>
            <w14:solidFill>
              <w14:schemeClr w14:val="tx1">
                <w14:lumMod w14:val="95000"/>
                <w14:lumOff w14:val="5000"/>
              </w14:schemeClr>
            </w14:solidFill>
          </w14:textFill>
        </w:rPr>
        <w:t>仪器和试剂</w:t>
      </w:r>
    </w:p>
    <w:p>
      <w:pPr>
        <w:pStyle w:val="59"/>
        <w:numPr>
          <w:ilvl w:val="0"/>
          <w:numId w:val="0"/>
        </w:numPr>
        <w:spacing w:before="156" w:after="156"/>
        <w:jc w:val="left"/>
        <w:rPr>
          <w:rFonts w:hAnsi="黑体"/>
          <w:color w:val="0D0D0D" w:themeColor="text1" w:themeTint="F2"/>
          <w14:textFill>
            <w14:solidFill>
              <w14:schemeClr w14:val="tx1">
                <w14:lumMod w14:val="95000"/>
                <w14:lumOff w14:val="5000"/>
              </w14:schemeClr>
            </w14:solidFill>
          </w14:textFill>
        </w:rPr>
      </w:pPr>
      <w:r>
        <w:rPr>
          <w:rFonts w:hint="eastAsia" w:hAnsi="黑体"/>
          <w:color w:val="0D0D0D" w:themeColor="text1" w:themeTint="F2"/>
          <w:szCs w:val="21"/>
          <w14:textFill>
            <w14:solidFill>
              <w14:schemeClr w14:val="tx1">
                <w14:lumMod w14:val="95000"/>
                <w14:lumOff w14:val="5000"/>
              </w14:schemeClr>
            </w14:solidFill>
          </w14:textFill>
        </w:rPr>
        <w:t>3.1  材料试验机</w:t>
      </w:r>
    </w:p>
    <w:p>
      <w:pPr>
        <w:pStyle w:val="59"/>
        <w:numPr>
          <w:ilvl w:val="0"/>
          <w:numId w:val="0"/>
        </w:numPr>
        <w:spacing w:beforeLines="0" w:afterLines="0"/>
        <w:ind w:left="360"/>
        <w:jc w:val="left"/>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拉伸速度为</w:t>
      </w:r>
      <w:r>
        <w:rPr>
          <w:rFonts w:ascii="宋体" w:hAnsi="宋体" w:eastAsia="宋体"/>
          <w:color w:val="0D0D0D" w:themeColor="text1" w:themeTint="F2"/>
          <w:szCs w:val="21"/>
          <w14:textFill>
            <w14:solidFill>
              <w14:schemeClr w14:val="tx1">
                <w14:lumMod w14:val="95000"/>
                <w14:lumOff w14:val="5000"/>
              </w14:schemeClr>
            </w14:solidFill>
          </w14:textFill>
        </w:rPr>
        <w:t>300 mm/min</w:t>
      </w:r>
      <w:r>
        <w:rPr>
          <w:rFonts w:hint="eastAsia" w:ascii="宋体" w:hAnsi="宋体" w:eastAsia="宋体"/>
          <w:color w:val="0D0D0D" w:themeColor="text1" w:themeTint="F2"/>
          <w:szCs w:val="21"/>
          <w14:textFill>
            <w14:solidFill>
              <w14:schemeClr w14:val="tx1">
                <w14:lumMod w14:val="95000"/>
                <w14:lumOff w14:val="5000"/>
              </w14:schemeClr>
            </w14:solidFill>
          </w14:textFill>
        </w:rPr>
        <w:t>±10</w:t>
      </w:r>
      <w:r>
        <w:rPr>
          <w:rFonts w:ascii="宋体" w:hAnsi="宋体" w:eastAsia="宋体"/>
          <w:color w:val="0D0D0D" w:themeColor="text1" w:themeTint="F2"/>
          <w:szCs w:val="21"/>
          <w14:textFill>
            <w14:solidFill>
              <w14:schemeClr w14:val="tx1">
                <w14:lumMod w14:val="95000"/>
                <w14:lumOff w14:val="5000"/>
              </w14:schemeClr>
            </w14:solidFill>
          </w14:textFill>
        </w:rPr>
        <w:t xml:space="preserve"> mm/min</w:t>
      </w:r>
      <w:r>
        <w:rPr>
          <w:rFonts w:hint="eastAsia" w:ascii="宋体" w:hAnsi="宋体" w:eastAsia="宋体"/>
          <w:color w:val="0D0D0D" w:themeColor="text1" w:themeTint="F2"/>
          <w:szCs w:val="21"/>
          <w14:textFill>
            <w14:solidFill>
              <w14:schemeClr w14:val="tx1">
                <w14:lumMod w14:val="95000"/>
                <w14:lumOff w14:val="5000"/>
              </w14:schemeClr>
            </w14:solidFill>
          </w14:textFill>
        </w:rPr>
        <w:t>，试验</w:t>
      </w:r>
      <w:r>
        <w:rPr>
          <w:rFonts w:ascii="宋体" w:hAnsi="宋体" w:eastAsia="宋体"/>
          <w:color w:val="0D0D0D" w:themeColor="text1" w:themeTint="F2"/>
          <w:szCs w:val="21"/>
          <w14:textFill>
            <w14:solidFill>
              <w14:schemeClr w14:val="tx1">
                <w14:lumMod w14:val="95000"/>
                <w14:lumOff w14:val="5000"/>
              </w14:schemeClr>
            </w14:solidFill>
          </w14:textFill>
        </w:rPr>
        <w:t>标距</w:t>
      </w:r>
      <w:r>
        <w:rPr>
          <w:rFonts w:hint="eastAsia" w:ascii="宋体" w:hAnsi="宋体" w:eastAsia="宋体"/>
          <w:color w:val="0D0D0D" w:themeColor="text1" w:themeTint="F2"/>
          <w:szCs w:val="21"/>
          <w14:textFill>
            <w14:solidFill>
              <w14:schemeClr w14:val="tx1">
                <w14:lumMod w14:val="95000"/>
                <w14:lumOff w14:val="5000"/>
              </w14:schemeClr>
            </w14:solidFill>
          </w14:textFill>
        </w:rPr>
        <w:t>130 mm±5 mm。</w:t>
      </w:r>
    </w:p>
    <w:p>
      <w:pPr>
        <w:pStyle w:val="59"/>
        <w:numPr>
          <w:ilvl w:val="0"/>
          <w:numId w:val="0"/>
        </w:numPr>
        <w:adjustRightInd w:val="0"/>
        <w:spacing w:before="0" w:beforeLines="0" w:after="0" w:afterLines="0"/>
        <w:ind w:left="717" w:leftChars="170" w:hanging="360" w:hangingChars="200"/>
        <w:jc w:val="left"/>
        <w:rPr>
          <w:rFonts w:ascii="宋体" w:hAnsi="宋体" w:eastAsia="宋体"/>
          <w:color w:val="000000"/>
          <w:sz w:val="18"/>
          <w:szCs w:val="18"/>
        </w:rPr>
      </w:pPr>
      <w:r>
        <w:rPr>
          <w:rFonts w:hint="eastAsia" w:hAnsi="黑体" w:cs="黑体"/>
          <w:color w:val="000000"/>
          <w:sz w:val="18"/>
          <w:szCs w:val="18"/>
        </w:rPr>
        <w:t>注</w:t>
      </w:r>
      <w:r>
        <w:rPr>
          <w:rFonts w:hint="eastAsia" w:ascii="宋体" w:hAnsi="宋体" w:eastAsia="宋体"/>
          <w:color w:val="000000"/>
          <w:sz w:val="18"/>
          <w:szCs w:val="18"/>
        </w:rPr>
        <w:t>：</w:t>
      </w:r>
      <w:r>
        <w:rPr>
          <w:rFonts w:ascii="宋体" w:hAnsi="宋体" w:eastAsia="宋体"/>
          <w:color w:val="000000"/>
          <w:sz w:val="18"/>
          <w:szCs w:val="18"/>
        </w:rPr>
        <w:t>若缝线的长度无法满足规定的</w:t>
      </w:r>
      <w:r>
        <w:rPr>
          <w:rFonts w:hint="eastAsia" w:ascii="宋体" w:hAnsi="宋体" w:eastAsia="宋体"/>
          <w:color w:val="000000"/>
          <w:sz w:val="18"/>
          <w:szCs w:val="18"/>
        </w:rPr>
        <w:t>试验</w:t>
      </w:r>
      <w:r>
        <w:rPr>
          <w:rFonts w:ascii="宋体" w:hAnsi="宋体" w:eastAsia="宋体"/>
          <w:color w:val="000000"/>
          <w:sz w:val="18"/>
          <w:szCs w:val="18"/>
        </w:rPr>
        <w:t>标距要求，</w:t>
      </w:r>
      <w:r>
        <w:rPr>
          <w:rFonts w:hint="eastAsia" w:ascii="宋体" w:hAnsi="宋体" w:eastAsia="宋体"/>
          <w:color w:val="000000"/>
          <w:sz w:val="18"/>
          <w:szCs w:val="18"/>
        </w:rPr>
        <w:t>可</w:t>
      </w:r>
      <w:r>
        <w:rPr>
          <w:rFonts w:ascii="宋体" w:hAnsi="宋体" w:eastAsia="宋体"/>
          <w:color w:val="000000"/>
          <w:sz w:val="18"/>
          <w:szCs w:val="18"/>
        </w:rPr>
        <w:t>根据缝线的实际长度调整</w:t>
      </w:r>
      <w:r>
        <w:rPr>
          <w:rFonts w:hint="eastAsia" w:ascii="宋体" w:hAnsi="宋体" w:eastAsia="宋体"/>
          <w:color w:val="000000"/>
          <w:sz w:val="18"/>
          <w:szCs w:val="18"/>
        </w:rPr>
        <w:t>试验标距</w:t>
      </w:r>
      <w:r>
        <w:rPr>
          <w:rFonts w:ascii="宋体" w:hAnsi="宋体" w:eastAsia="宋体"/>
          <w:color w:val="000000"/>
          <w:sz w:val="18"/>
          <w:szCs w:val="18"/>
        </w:rPr>
        <w:t>，</w:t>
      </w:r>
      <w:r>
        <w:rPr>
          <w:rFonts w:hint="eastAsia" w:ascii="宋体" w:hAnsi="宋体" w:eastAsia="宋体"/>
          <w:color w:val="000000"/>
          <w:sz w:val="18"/>
          <w:szCs w:val="18"/>
        </w:rPr>
        <w:t>对应的拉伸速度设定为</w:t>
      </w:r>
      <w:r>
        <w:rPr>
          <w:rFonts w:ascii="宋体" w:hAnsi="宋体" w:eastAsia="宋体"/>
          <w:color w:val="000000"/>
          <w:sz w:val="18"/>
          <w:szCs w:val="18"/>
        </w:rPr>
        <w:t>2倍的调整</w:t>
      </w:r>
      <w:r>
        <w:rPr>
          <w:rFonts w:hint="eastAsia" w:ascii="宋体" w:hAnsi="宋体" w:eastAsia="宋体"/>
          <w:color w:val="000000"/>
          <w:sz w:val="18"/>
          <w:szCs w:val="18"/>
        </w:rPr>
        <w:t>试验</w:t>
      </w:r>
      <w:r>
        <w:rPr>
          <w:rFonts w:ascii="宋体" w:hAnsi="宋体" w:eastAsia="宋体"/>
          <w:color w:val="000000"/>
          <w:sz w:val="18"/>
          <w:szCs w:val="18"/>
        </w:rPr>
        <w:t>标距</w:t>
      </w:r>
      <w:r>
        <w:rPr>
          <w:rFonts w:hint="eastAsia" w:ascii="宋体" w:hAnsi="宋体" w:eastAsia="宋体"/>
          <w:color w:val="000000"/>
          <w:sz w:val="18"/>
          <w:szCs w:val="18"/>
        </w:rPr>
        <w:t>，如调整的试验标距设定为50mm，拉伸速度设为2×50=100mm/min</w:t>
      </w:r>
      <w:r>
        <w:rPr>
          <w:rFonts w:ascii="宋体" w:hAnsi="宋体" w:eastAsia="宋体"/>
          <w:color w:val="000000"/>
          <w:sz w:val="18"/>
          <w:szCs w:val="18"/>
        </w:rPr>
        <w:t>。</w:t>
      </w:r>
      <w:r>
        <w:rPr>
          <w:rFonts w:ascii="宋体" w:hAnsi="宋体" w:eastAsia="宋体"/>
          <w:color w:val="0D0D0D" w:themeColor="text1" w:themeTint="F2"/>
          <w:sz w:val="18"/>
          <w:szCs w:val="18"/>
          <w14:textFill>
            <w14:solidFill>
              <w14:schemeClr w14:val="tx1">
                <w14:lumMod w14:val="95000"/>
                <w14:lumOff w14:val="5000"/>
              </w14:schemeClr>
            </w14:solidFill>
          </w14:textFill>
        </w:rPr>
        <w:t xml:space="preserve"> </w:t>
      </w:r>
    </w:p>
    <w:p>
      <w:pPr>
        <w:pStyle w:val="59"/>
        <w:numPr>
          <w:ilvl w:val="0"/>
          <w:numId w:val="0"/>
        </w:numPr>
        <w:spacing w:before="156" w:after="156"/>
        <w:jc w:val="left"/>
        <w:rPr>
          <w:rFonts w:hAnsi="黑体"/>
          <w:color w:val="0D0D0D" w:themeColor="text1" w:themeTint="F2"/>
          <w:szCs w:val="21"/>
          <w14:textFill>
            <w14:solidFill>
              <w14:schemeClr w14:val="tx1">
                <w14:lumMod w14:val="95000"/>
                <w14:lumOff w14:val="5000"/>
              </w14:schemeClr>
            </w14:solidFill>
          </w14:textFill>
        </w:rPr>
      </w:pPr>
      <w:r>
        <w:rPr>
          <w:rFonts w:hint="eastAsia" w:hAnsi="黑体"/>
          <w:color w:val="0D0D0D" w:themeColor="text1" w:themeTint="F2"/>
          <w:szCs w:val="21"/>
          <w14:textFill>
            <w14:solidFill>
              <w14:schemeClr w14:val="tx1">
                <w14:lumMod w14:val="95000"/>
                <w14:lumOff w14:val="5000"/>
              </w14:schemeClr>
            </w14:solidFill>
          </w14:textFill>
        </w:rPr>
        <w:t>3.2 电热恒温振荡水槽</w:t>
      </w:r>
      <w:r>
        <w:rPr>
          <w:rFonts w:hint="eastAsia"/>
          <w:color w:val="0D0D0D" w:themeColor="text1" w:themeTint="F2"/>
          <w14:textFill>
            <w14:solidFill>
              <w14:schemeClr w14:val="tx1">
                <w14:lumMod w14:val="95000"/>
                <w14:lumOff w14:val="5000"/>
              </w14:schemeClr>
            </w14:solidFill>
          </w14:textFill>
        </w:rPr>
        <w:t>或恒温振荡器</w:t>
      </w:r>
    </w:p>
    <w:p>
      <w:pPr>
        <w:pStyle w:val="58"/>
        <w:ind w:left="360" w:firstLine="0" w:firstLineChars="0"/>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温度为37 ℃±1 ℃，振荡频率：60 r/min（或其他适宜的振荡方式）。</w:t>
      </w:r>
    </w:p>
    <w:p>
      <w:pPr>
        <w:pStyle w:val="59"/>
        <w:numPr>
          <w:ilvl w:val="0"/>
          <w:numId w:val="0"/>
        </w:numPr>
        <w:spacing w:before="156" w:after="156"/>
        <w:jc w:val="left"/>
        <w:rPr>
          <w:rFonts w:hAnsi="黑体"/>
          <w:color w:val="0D0D0D" w:themeColor="text1" w:themeTint="F2"/>
          <w:szCs w:val="21"/>
          <w14:textFill>
            <w14:solidFill>
              <w14:schemeClr w14:val="tx1">
                <w14:lumMod w14:val="95000"/>
                <w14:lumOff w14:val="5000"/>
              </w14:schemeClr>
            </w14:solidFill>
          </w14:textFill>
        </w:rPr>
      </w:pPr>
      <w:r>
        <w:rPr>
          <w:rFonts w:hint="eastAsia" w:hAnsi="黑体"/>
          <w:color w:val="0D0D0D" w:themeColor="text1" w:themeTint="F2"/>
          <w:szCs w:val="21"/>
          <w14:textFill>
            <w14:solidFill>
              <w14:schemeClr w14:val="tx1">
                <w14:lumMod w14:val="95000"/>
                <w14:lumOff w14:val="5000"/>
              </w14:schemeClr>
            </w14:solidFill>
          </w14:textFill>
        </w:rPr>
        <w:t>3.3 pH计</w:t>
      </w:r>
    </w:p>
    <w:p>
      <w:pPr>
        <w:pStyle w:val="30"/>
        <w:spacing w:before="0" w:beforeAutospacing="0" w:after="0" w:afterAutospacing="0"/>
        <w:ind w:left="360"/>
        <w:rPr>
          <w:color w:val="0D0D0D" w:themeColor="text1" w:themeTint="F2"/>
          <w:kern w:val="2"/>
          <w:szCs w:val="21"/>
          <w14:textFill>
            <w14:solidFill>
              <w14:schemeClr w14:val="tx1">
                <w14:lumMod w14:val="95000"/>
                <w14:lumOff w14:val="5000"/>
              </w14:schemeClr>
            </w14:solidFill>
          </w14:textFill>
        </w:rPr>
      </w:pPr>
      <w:r>
        <w:rPr>
          <w:rFonts w:hint="eastAsia" w:cs="Times New Roman"/>
          <w:color w:val="0D0D0D" w:themeColor="text1" w:themeTint="F2"/>
          <w:kern w:val="2"/>
          <w:sz w:val="21"/>
          <w:szCs w:val="21"/>
          <w14:textFill>
            <w14:solidFill>
              <w14:schemeClr w14:val="tx1">
                <w14:lumMod w14:val="95000"/>
                <w14:lumOff w14:val="5000"/>
              </w14:schemeClr>
            </w14:solidFill>
          </w14:textFill>
        </w:rPr>
        <w:t>pH计</w:t>
      </w:r>
      <w:r>
        <w:rPr>
          <w:rFonts w:hint="eastAsia"/>
          <w:color w:val="0D0D0D" w:themeColor="text1" w:themeTint="F2"/>
          <w:kern w:val="2"/>
          <w:sz w:val="21"/>
          <w:szCs w:val="21"/>
          <w14:textFill>
            <w14:solidFill>
              <w14:schemeClr w14:val="tx1">
                <w14:lumMod w14:val="95000"/>
                <w14:lumOff w14:val="5000"/>
              </w14:schemeClr>
            </w14:solidFill>
          </w14:textFill>
        </w:rPr>
        <w:t>精度不低于</w:t>
      </w:r>
      <w:r>
        <w:rPr>
          <w:color w:val="0D0D0D" w:themeColor="text1" w:themeTint="F2"/>
          <w:kern w:val="2"/>
          <w:sz w:val="21"/>
          <w:szCs w:val="21"/>
          <w14:textFill>
            <w14:solidFill>
              <w14:schemeClr w14:val="tx1">
                <w14:lumMod w14:val="95000"/>
                <w14:lumOff w14:val="5000"/>
              </w14:schemeClr>
            </w14:solidFill>
          </w14:textFill>
        </w:rPr>
        <w:t>0</w:t>
      </w:r>
      <w:r>
        <w:rPr>
          <w:rFonts w:hint="eastAsia"/>
          <w:color w:val="0D0D0D" w:themeColor="text1" w:themeTint="F2"/>
          <w:kern w:val="2"/>
          <w:sz w:val="21"/>
          <w:szCs w:val="21"/>
          <w14:textFill>
            <w14:solidFill>
              <w14:schemeClr w14:val="tx1">
                <w14:lumMod w14:val="95000"/>
                <w14:lumOff w14:val="5000"/>
              </w14:schemeClr>
            </w14:solidFill>
          </w14:textFill>
        </w:rPr>
        <w:t>.02。</w:t>
      </w:r>
    </w:p>
    <w:p>
      <w:pPr>
        <w:pStyle w:val="59"/>
        <w:numPr>
          <w:ilvl w:val="0"/>
          <w:numId w:val="0"/>
        </w:numPr>
        <w:spacing w:before="156" w:after="156"/>
        <w:jc w:val="left"/>
        <w:rPr>
          <w:rFonts w:hAnsi="黑体"/>
          <w:color w:val="0D0D0D" w:themeColor="text1" w:themeTint="F2"/>
          <w:szCs w:val="21"/>
          <w14:textFill>
            <w14:solidFill>
              <w14:schemeClr w14:val="tx1">
                <w14:lumMod w14:val="95000"/>
                <w14:lumOff w14:val="5000"/>
              </w14:schemeClr>
            </w14:solidFill>
          </w14:textFill>
        </w:rPr>
      </w:pPr>
      <w:r>
        <w:rPr>
          <w:rFonts w:hint="eastAsia" w:hAnsi="黑体"/>
          <w:color w:val="0D0D0D" w:themeColor="text1" w:themeTint="F2"/>
          <w:szCs w:val="21"/>
          <w14:textFill>
            <w14:solidFill>
              <w14:schemeClr w14:val="tx1">
                <w14:lumMod w14:val="95000"/>
                <w14:lumOff w14:val="5000"/>
              </w14:schemeClr>
            </w14:solidFill>
          </w14:textFill>
        </w:rPr>
        <w:t>3.4 容器</w:t>
      </w:r>
    </w:p>
    <w:p>
      <w:pPr>
        <w:pStyle w:val="30"/>
        <w:spacing w:before="0" w:beforeAutospacing="0" w:after="0" w:afterAutospacing="0"/>
        <w:ind w:left="360"/>
        <w:rPr>
          <w:rFonts w:cs="Times New Roman"/>
          <w:color w:val="0D0D0D" w:themeColor="text1" w:themeTint="F2"/>
          <w:kern w:val="2"/>
          <w:sz w:val="21"/>
          <w:szCs w:val="21"/>
          <w14:textFill>
            <w14:solidFill>
              <w14:schemeClr w14:val="tx1">
                <w14:lumMod w14:val="95000"/>
                <w14:lumOff w14:val="5000"/>
              </w14:schemeClr>
            </w14:solidFill>
          </w14:textFill>
        </w:rPr>
      </w:pPr>
      <w:r>
        <w:rPr>
          <w:rFonts w:hint="eastAsia" w:cs="Times New Roman"/>
          <w:color w:val="0D0D0D" w:themeColor="text1" w:themeTint="F2"/>
          <w:kern w:val="2"/>
          <w:sz w:val="21"/>
          <w:szCs w:val="21"/>
          <w14:textFill>
            <w14:solidFill>
              <w14:schemeClr w14:val="tx1">
                <w14:lumMod w14:val="95000"/>
                <w14:lumOff w14:val="5000"/>
              </w14:schemeClr>
            </w14:solidFill>
          </w14:textFill>
        </w:rPr>
        <w:t>惰性塑料或玻璃容器</w:t>
      </w:r>
      <w:r>
        <w:rPr>
          <w:rFonts w:cs="Times New Roman"/>
          <w:color w:val="0D0D0D" w:themeColor="text1" w:themeTint="F2"/>
          <w:kern w:val="2"/>
          <w:sz w:val="21"/>
          <w:szCs w:val="21"/>
          <w14:textFill>
            <w14:solidFill>
              <w14:schemeClr w14:val="tx1">
                <w14:lumMod w14:val="95000"/>
                <w14:lumOff w14:val="5000"/>
              </w14:schemeClr>
            </w14:solidFill>
          </w14:textFill>
        </w:rPr>
        <w:t>(</w:t>
      </w:r>
      <w:r>
        <w:rPr>
          <w:rFonts w:hint="eastAsia" w:cs="Times New Roman"/>
          <w:color w:val="0D0D0D" w:themeColor="text1" w:themeTint="F2"/>
          <w:kern w:val="2"/>
          <w:sz w:val="21"/>
          <w:szCs w:val="21"/>
          <w14:textFill>
            <w14:solidFill>
              <w14:schemeClr w14:val="tx1">
                <w14:lumMod w14:val="95000"/>
                <w14:lumOff w14:val="5000"/>
              </w14:schemeClr>
            </w14:solidFill>
          </w14:textFill>
        </w:rPr>
        <w:t>如瓶、罐和管形瓶</w:t>
      </w:r>
      <w:r>
        <w:rPr>
          <w:rFonts w:cs="Times New Roman"/>
          <w:color w:val="0D0D0D" w:themeColor="text1" w:themeTint="F2"/>
          <w:kern w:val="2"/>
          <w:sz w:val="21"/>
          <w:szCs w:val="21"/>
          <w14:textFill>
            <w14:solidFill>
              <w14:schemeClr w14:val="tx1">
                <w14:lumMod w14:val="95000"/>
                <w14:lumOff w14:val="5000"/>
              </w14:schemeClr>
            </w14:solidFill>
          </w14:textFill>
        </w:rPr>
        <w:t>)</w:t>
      </w:r>
      <w:r>
        <w:rPr>
          <w:rFonts w:hint="eastAsia" w:cs="Times New Roman"/>
          <w:color w:val="0D0D0D" w:themeColor="text1" w:themeTint="F2"/>
          <w:kern w:val="2"/>
          <w:sz w:val="21"/>
          <w:szCs w:val="21"/>
          <w14:textFill>
            <w14:solidFill>
              <w14:schemeClr w14:val="tx1">
                <w14:lumMod w14:val="95000"/>
                <w14:lumOff w14:val="5000"/>
              </w14:schemeClr>
            </w14:solidFill>
          </w14:textFill>
        </w:rPr>
        <w:t>，能容纳各种材料的试验样品和所需浸泡液至所需时间。</w:t>
      </w:r>
      <w:r>
        <w:rPr>
          <w:rFonts w:cs="Times New Roman"/>
          <w:color w:val="0D0D0D" w:themeColor="text1" w:themeTint="F2"/>
          <w:kern w:val="2"/>
          <w:sz w:val="21"/>
          <w:szCs w:val="21"/>
          <w14:textFill>
            <w14:solidFill>
              <w14:schemeClr w14:val="tx1">
                <w14:lumMod w14:val="95000"/>
                <w14:lumOff w14:val="5000"/>
              </w14:schemeClr>
            </w14:solidFill>
          </w14:textFill>
        </w:rPr>
        <w:t xml:space="preserve"> </w:t>
      </w:r>
    </w:p>
    <w:p>
      <w:pPr>
        <w:pStyle w:val="58"/>
        <w:ind w:firstLine="0" w:firstLineChars="0"/>
        <w:jc w:val="left"/>
        <w:rPr>
          <w:rFonts w:ascii="Times New Roman"/>
          <w:color w:val="0D0D0D" w:themeColor="text1" w:themeTint="F2"/>
          <w:kern w:val="2"/>
          <w:szCs w:val="24"/>
          <w14:textFill>
            <w14:solidFill>
              <w14:schemeClr w14:val="tx1">
                <w14:lumMod w14:val="95000"/>
                <w14:lumOff w14:val="5000"/>
              </w14:schemeClr>
            </w14:solidFill>
          </w14:textFill>
        </w:rPr>
      </w:pPr>
      <w:r>
        <w:rPr>
          <w:rFonts w:hint="eastAsia" w:ascii="Times New Roman"/>
          <w:color w:val="0D0D0D" w:themeColor="text1" w:themeTint="F2"/>
          <w:kern w:val="2"/>
          <w:szCs w:val="24"/>
          <w14:textFill>
            <w14:solidFill>
              <w14:schemeClr w14:val="tx1">
                <w14:lumMod w14:val="95000"/>
                <w14:lumOff w14:val="5000"/>
              </w14:schemeClr>
            </w14:solidFill>
          </w14:textFill>
        </w:rPr>
        <w:t>每个容器应密封以防因蒸发引起溶液损失，并防止微生物污染。</w:t>
      </w:r>
    </w:p>
    <w:p>
      <w:pPr>
        <w:pStyle w:val="59"/>
        <w:numPr>
          <w:ilvl w:val="0"/>
          <w:numId w:val="0"/>
        </w:numPr>
        <w:spacing w:before="156" w:after="156"/>
        <w:jc w:val="left"/>
        <w:rPr>
          <w:rFonts w:hAnsi="黑体"/>
          <w:color w:val="0D0D0D" w:themeColor="text1" w:themeTint="F2"/>
          <w:szCs w:val="21"/>
          <w14:textFill>
            <w14:solidFill>
              <w14:schemeClr w14:val="tx1">
                <w14:lumMod w14:val="95000"/>
                <w14:lumOff w14:val="5000"/>
              </w14:schemeClr>
            </w14:solidFill>
          </w14:textFill>
        </w:rPr>
      </w:pPr>
      <w:r>
        <w:rPr>
          <w:rFonts w:hint="eastAsia" w:hAnsi="黑体"/>
          <w:color w:val="0D0D0D" w:themeColor="text1" w:themeTint="F2"/>
          <w:szCs w:val="21"/>
          <w14:textFill>
            <w14:solidFill>
              <w14:schemeClr w14:val="tx1">
                <w14:lumMod w14:val="95000"/>
                <w14:lumOff w14:val="5000"/>
              </w14:schemeClr>
            </w14:solidFill>
          </w14:textFill>
        </w:rPr>
        <w:t>3.5 试验溶液</w:t>
      </w:r>
    </w:p>
    <w:p>
      <w:pPr>
        <w:pStyle w:val="58"/>
        <w:ind w:left="420" w:firstLine="0" w:firstLineChars="0"/>
        <w:rPr>
          <w:rFonts w:hAnsi="宋体"/>
          <w:color w:val="0D0D0D" w:themeColor="text1" w:themeTint="F2"/>
          <w:kern w:val="2"/>
          <w:szCs w:val="24"/>
          <w14:textFill>
            <w14:solidFill>
              <w14:schemeClr w14:val="tx1">
                <w14:lumMod w14:val="95000"/>
                <w14:lumOff w14:val="5000"/>
              </w14:schemeClr>
            </w14:solidFill>
          </w14:textFill>
        </w:rPr>
      </w:pPr>
      <w:r>
        <w:rPr>
          <w:rFonts w:hint="eastAsia" w:hAnsi="黑体"/>
          <w:color w:val="0D0D0D" w:themeColor="text1" w:themeTint="F2"/>
          <w:szCs w:val="21"/>
          <w14:textFill>
            <w14:solidFill>
              <w14:schemeClr w14:val="tx1">
                <w14:lumMod w14:val="95000"/>
                <w14:lumOff w14:val="5000"/>
              </w14:schemeClr>
            </w14:solidFill>
          </w14:textFill>
        </w:rPr>
        <w:t>试验溶液为：磷酸缓冲液（</w:t>
      </w:r>
      <w:r>
        <w:rPr>
          <w:rFonts w:hAnsi="黑体"/>
          <w:color w:val="0D0D0D" w:themeColor="text1" w:themeTint="F2"/>
          <w:szCs w:val="21"/>
          <w14:textFill>
            <w14:solidFill>
              <w14:schemeClr w14:val="tx1">
                <w14:lumMod w14:val="95000"/>
                <w14:lumOff w14:val="5000"/>
              </w14:schemeClr>
            </w14:solidFill>
          </w14:textFill>
        </w:rPr>
        <w:t>pH 7.4</w:t>
      </w:r>
      <w:r>
        <w:rPr>
          <w:rFonts w:hint="eastAsia" w:hAnsi="黑体"/>
          <w:color w:val="0D0D0D" w:themeColor="text1" w:themeTint="F2"/>
          <w:szCs w:val="21"/>
          <w14:textFill>
            <w14:solidFill>
              <w14:schemeClr w14:val="tx1">
                <w14:lumMod w14:val="95000"/>
                <w14:lumOff w14:val="5000"/>
              </w14:schemeClr>
            </w14:solidFill>
          </w14:textFill>
        </w:rPr>
        <w:t>）</w:t>
      </w:r>
    </w:p>
    <w:p>
      <w:pPr>
        <w:pStyle w:val="58"/>
        <w:ind w:firstLine="420"/>
        <w:rPr>
          <w:rFonts w:hAnsi="宋体"/>
          <w:color w:val="0D0D0D" w:themeColor="text1" w:themeTint="F2"/>
          <w:kern w:val="2"/>
          <w:szCs w:val="24"/>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磷酸</w:t>
      </w:r>
      <w:r>
        <w:rPr>
          <w:rFonts w:hint="eastAsia" w:ascii="Times New Roman"/>
          <w:color w:val="0D0D0D" w:themeColor="text1" w:themeTint="F2"/>
          <w:kern w:val="2"/>
          <w:szCs w:val="24"/>
          <w14:textFill>
            <w14:solidFill>
              <w14:schemeClr w14:val="tx1">
                <w14:lumMod w14:val="95000"/>
                <w14:lumOff w14:val="5000"/>
              </w14:schemeClr>
            </w14:solidFill>
          </w14:textFill>
        </w:rPr>
        <w:t>缓冲液由</w:t>
      </w:r>
      <w:r>
        <w:rPr>
          <w:rFonts w:hAnsi="宋体"/>
          <w:color w:val="0D0D0D" w:themeColor="text1" w:themeTint="F2"/>
          <w:kern w:val="2"/>
          <w:szCs w:val="24"/>
          <w14:textFill>
            <w14:solidFill>
              <w14:schemeClr w14:val="tx1">
                <w14:lumMod w14:val="95000"/>
                <w14:lumOff w14:val="5000"/>
              </w14:schemeClr>
            </w14:solidFill>
          </w14:textFill>
        </w:rPr>
        <w:t>18.2</w:t>
      </w:r>
      <w:r>
        <w:rPr>
          <w:rFonts w:asciiTheme="majorEastAsia" w:hAnsiTheme="majorEastAsia" w:eastAsiaTheme="majorEastAsia"/>
          <w:color w:val="0D0D0D" w:themeColor="text1" w:themeTint="F2"/>
          <w:kern w:val="2"/>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kern w:val="2"/>
          <w:szCs w:val="24"/>
          <w14:textFill>
            <w14:solidFill>
              <w14:schemeClr w14:val="tx1">
                <w14:lumMod w14:val="95000"/>
                <w14:lumOff w14:val="5000"/>
              </w14:schemeClr>
            </w14:solidFill>
          </w14:textFill>
        </w:rPr>
        <w:t>溶液</w:t>
      </w:r>
      <w:r>
        <w:rPr>
          <w:rFonts w:hAnsi="宋体"/>
          <w:color w:val="0D0D0D" w:themeColor="text1" w:themeTint="F2"/>
          <w:kern w:val="2"/>
          <w:szCs w:val="24"/>
          <w14:textFill>
            <w14:solidFill>
              <w14:schemeClr w14:val="tx1">
                <w14:lumMod w14:val="95000"/>
                <w14:lumOff w14:val="5000"/>
              </w14:schemeClr>
            </w14:solidFill>
          </w14:textFill>
        </w:rPr>
        <w:t>a)</w:t>
      </w:r>
      <w:r>
        <w:rPr>
          <w:rFonts w:hint="eastAsia" w:hAnsi="宋体"/>
          <w:color w:val="0D0D0D" w:themeColor="text1" w:themeTint="F2"/>
          <w:kern w:val="2"/>
          <w:szCs w:val="24"/>
          <w14:textFill>
            <w14:solidFill>
              <w14:schemeClr w14:val="tx1">
                <w14:lumMod w14:val="95000"/>
                <w14:lumOff w14:val="5000"/>
              </w14:schemeClr>
            </w14:solidFill>
          </w14:textFill>
        </w:rPr>
        <w:t>和</w:t>
      </w:r>
      <w:r>
        <w:rPr>
          <w:rFonts w:hAnsi="宋体"/>
          <w:color w:val="0D0D0D" w:themeColor="text1" w:themeTint="F2"/>
          <w:kern w:val="2"/>
          <w:szCs w:val="24"/>
          <w14:textFill>
            <w14:solidFill>
              <w14:schemeClr w14:val="tx1">
                <w14:lumMod w14:val="95000"/>
                <w14:lumOff w14:val="5000"/>
              </w14:schemeClr>
            </w14:solidFill>
          </w14:textFill>
        </w:rPr>
        <w:t>81.8%</w:t>
      </w:r>
      <w:r>
        <w:rPr>
          <w:rFonts w:hint="eastAsia" w:hAnsi="宋体"/>
          <w:color w:val="0D0D0D" w:themeColor="text1" w:themeTint="F2"/>
          <w:kern w:val="2"/>
          <w:szCs w:val="24"/>
          <w14:textFill>
            <w14:solidFill>
              <w14:schemeClr w14:val="tx1">
                <w14:lumMod w14:val="95000"/>
                <w14:lumOff w14:val="5000"/>
              </w14:schemeClr>
            </w14:solidFill>
          </w14:textFill>
        </w:rPr>
        <w:t>溶液</w:t>
      </w:r>
      <w:r>
        <w:rPr>
          <w:rFonts w:hAnsi="宋体"/>
          <w:color w:val="0D0D0D" w:themeColor="text1" w:themeTint="F2"/>
          <w:kern w:val="2"/>
          <w:szCs w:val="24"/>
          <w14:textFill>
            <w14:solidFill>
              <w14:schemeClr w14:val="tx1">
                <w14:lumMod w14:val="95000"/>
                <w14:lumOff w14:val="5000"/>
              </w14:schemeClr>
            </w14:solidFill>
          </w14:textFill>
        </w:rPr>
        <w:t>b)(</w:t>
      </w:r>
      <w:r>
        <w:rPr>
          <w:rFonts w:hint="eastAsia" w:hAnsi="宋体"/>
          <w:color w:val="0D0D0D" w:themeColor="text1" w:themeTint="F2"/>
          <w:kern w:val="2"/>
          <w:szCs w:val="24"/>
          <w14:textFill>
            <w14:solidFill>
              <w14:schemeClr w14:val="tx1">
                <w14:lumMod w14:val="95000"/>
                <w14:lumOff w14:val="5000"/>
              </w14:schemeClr>
            </w14:solidFill>
          </w14:textFill>
        </w:rPr>
        <w:t>体积分数</w:t>
      </w:r>
      <w:r>
        <w:rPr>
          <w:rFonts w:hAnsi="宋体"/>
          <w:color w:val="0D0D0D" w:themeColor="text1" w:themeTint="F2"/>
          <w:kern w:val="2"/>
          <w:szCs w:val="24"/>
          <w14:textFill>
            <w14:solidFill>
              <w14:schemeClr w14:val="tx1">
                <w14:lumMod w14:val="95000"/>
                <w14:lumOff w14:val="5000"/>
              </w14:schemeClr>
            </w14:solidFill>
          </w14:textFill>
        </w:rPr>
        <w:t>)</w:t>
      </w:r>
      <w:r>
        <w:rPr>
          <w:rFonts w:hint="eastAsia" w:hAnsi="宋体"/>
          <w:color w:val="0D0D0D" w:themeColor="text1" w:themeTint="F2"/>
          <w:kern w:val="2"/>
          <w:szCs w:val="24"/>
          <w14:textFill>
            <w14:solidFill>
              <w14:schemeClr w14:val="tx1">
                <w14:lumMod w14:val="95000"/>
                <w14:lumOff w14:val="5000"/>
              </w14:schemeClr>
            </w14:solidFill>
          </w14:textFill>
        </w:rPr>
        <w:t>混合而成。用于制备以下溶液的盐应是分析纯，用于溶解盐的水应是无菌二次蒸馏水。</w:t>
      </w:r>
    </w:p>
    <w:p>
      <w:pPr>
        <w:pStyle w:val="58"/>
        <w:numPr>
          <w:ilvl w:val="0"/>
          <w:numId w:val="14"/>
        </w:numPr>
        <w:ind w:firstLineChars="0"/>
        <w:rPr>
          <w:rFonts w:hAnsi="宋体"/>
          <w:color w:val="0D0D0D" w:themeColor="text1" w:themeTint="F2"/>
          <w:kern w:val="2"/>
          <w:szCs w:val="24"/>
          <w14:textFill>
            <w14:solidFill>
              <w14:schemeClr w14:val="tx1">
                <w14:lumMod w14:val="95000"/>
                <w14:lumOff w14:val="5000"/>
              </w14:schemeClr>
            </w14:solidFill>
          </w14:textFill>
        </w:rPr>
      </w:pPr>
      <w:r>
        <w:rPr>
          <w:rFonts w:hAnsi="宋体"/>
          <w:color w:val="0D0D0D" w:themeColor="text1" w:themeTint="F2"/>
          <w:kern w:val="2"/>
          <w:szCs w:val="24"/>
          <w14:textFill>
            <w14:solidFill>
              <w14:schemeClr w14:val="tx1">
                <w14:lumMod w14:val="95000"/>
                <w14:lumOff w14:val="5000"/>
              </w14:schemeClr>
            </w14:solidFill>
          </w14:textFill>
        </w:rPr>
        <w:t>1/15 mol/L</w:t>
      </w:r>
      <w:r>
        <w:rPr>
          <w:rFonts w:hint="eastAsia" w:hAnsi="宋体"/>
          <w:color w:val="0D0D0D" w:themeColor="text1" w:themeTint="F2"/>
          <w:kern w:val="2"/>
          <w:szCs w:val="24"/>
          <w14:textFill>
            <w14:solidFill>
              <w14:schemeClr w14:val="tx1">
                <w14:lumMod w14:val="95000"/>
                <w14:lumOff w14:val="5000"/>
              </w14:schemeClr>
            </w14:solidFill>
          </w14:textFill>
        </w:rPr>
        <w:t>磷酸二氢钾：每升水中溶解</w:t>
      </w:r>
      <w:r>
        <w:rPr>
          <w:rFonts w:hAnsi="宋体"/>
          <w:color w:val="0D0D0D" w:themeColor="text1" w:themeTint="F2"/>
          <w:kern w:val="2"/>
          <w:szCs w:val="24"/>
          <w14:textFill>
            <w14:solidFill>
              <w14:schemeClr w14:val="tx1">
                <w14:lumMod w14:val="95000"/>
                <w14:lumOff w14:val="5000"/>
              </w14:schemeClr>
            </w14:solidFill>
          </w14:textFill>
        </w:rPr>
        <w:t>9.08g</w:t>
      </w:r>
      <w:r>
        <w:rPr>
          <w:rFonts w:hint="eastAsia" w:hAnsi="宋体"/>
          <w:color w:val="0D0D0D" w:themeColor="text1" w:themeTint="F2"/>
          <w:kern w:val="2"/>
          <w:szCs w:val="24"/>
          <w14:textFill>
            <w14:solidFill>
              <w14:schemeClr w14:val="tx1">
                <w14:lumMod w14:val="95000"/>
                <w14:lumOff w14:val="5000"/>
              </w14:schemeClr>
            </w14:solidFill>
          </w14:textFill>
        </w:rPr>
        <w:t>磷酸二氢钾（</w:t>
      </w:r>
      <w:r>
        <w:rPr>
          <w:rFonts w:hAnsi="宋体"/>
          <w:color w:val="0D0D0D" w:themeColor="text1" w:themeTint="F2"/>
          <w:kern w:val="2"/>
          <w:szCs w:val="24"/>
          <w14:textFill>
            <w14:solidFill>
              <w14:schemeClr w14:val="tx1">
                <w14:lumMod w14:val="95000"/>
                <w14:lumOff w14:val="5000"/>
              </w14:schemeClr>
            </w14:solidFill>
          </w14:textFill>
        </w:rPr>
        <w:t>KH</w:t>
      </w:r>
      <w:r>
        <w:rPr>
          <w:rFonts w:hAnsi="宋体"/>
          <w:color w:val="0D0D0D" w:themeColor="text1" w:themeTint="F2"/>
          <w:kern w:val="2"/>
          <w:szCs w:val="24"/>
          <w:vertAlign w:val="subscript"/>
          <w14:textFill>
            <w14:solidFill>
              <w14:schemeClr w14:val="tx1">
                <w14:lumMod w14:val="95000"/>
                <w14:lumOff w14:val="5000"/>
              </w14:schemeClr>
            </w14:solidFill>
          </w14:textFill>
        </w:rPr>
        <w:t>2</w:t>
      </w:r>
      <w:r>
        <w:rPr>
          <w:rFonts w:hAnsi="宋体"/>
          <w:color w:val="0D0D0D" w:themeColor="text1" w:themeTint="F2"/>
          <w:kern w:val="2"/>
          <w:szCs w:val="24"/>
          <w14:textFill>
            <w14:solidFill>
              <w14:schemeClr w14:val="tx1">
                <w14:lumMod w14:val="95000"/>
                <w14:lumOff w14:val="5000"/>
              </w14:schemeClr>
            </w14:solidFill>
          </w14:textFill>
        </w:rPr>
        <w:t>PO4</w:t>
      </w:r>
      <w:r>
        <w:rPr>
          <w:rFonts w:hint="eastAsia" w:hAnsi="宋体"/>
          <w:color w:val="0D0D0D" w:themeColor="text1" w:themeTint="F2"/>
          <w:kern w:val="2"/>
          <w:szCs w:val="24"/>
          <w14:textFill>
            <w14:solidFill>
              <w14:schemeClr w14:val="tx1">
                <w14:lumMod w14:val="95000"/>
                <w14:lumOff w14:val="5000"/>
              </w14:schemeClr>
            </w14:solidFill>
          </w14:textFill>
        </w:rPr>
        <w:t>）；</w:t>
      </w:r>
    </w:p>
    <w:p>
      <w:pPr>
        <w:pStyle w:val="58"/>
        <w:numPr>
          <w:ilvl w:val="0"/>
          <w:numId w:val="14"/>
        </w:numPr>
        <w:ind w:firstLineChars="0"/>
        <w:rPr>
          <w:rFonts w:hAnsi="宋体"/>
          <w:color w:val="0D0D0D" w:themeColor="text1" w:themeTint="F2"/>
          <w:kern w:val="2"/>
          <w:szCs w:val="24"/>
          <w14:textFill>
            <w14:solidFill>
              <w14:schemeClr w14:val="tx1">
                <w14:lumMod w14:val="95000"/>
                <w14:lumOff w14:val="5000"/>
              </w14:schemeClr>
            </w14:solidFill>
          </w14:textFill>
        </w:rPr>
      </w:pPr>
      <w:r>
        <w:rPr>
          <w:rFonts w:hAnsi="宋体"/>
          <w:color w:val="0D0D0D" w:themeColor="text1" w:themeTint="F2"/>
          <w:kern w:val="2"/>
          <w:szCs w:val="24"/>
          <w14:textFill>
            <w14:solidFill>
              <w14:schemeClr w14:val="tx1">
                <w14:lumMod w14:val="95000"/>
                <w14:lumOff w14:val="5000"/>
              </w14:schemeClr>
            </w14:solidFill>
          </w14:textFill>
        </w:rPr>
        <w:t xml:space="preserve">1/15 </w:t>
      </w:r>
      <w:bookmarkStart w:id="3" w:name="OLE_LINK12"/>
      <w:bookmarkStart w:id="4" w:name="OLE_LINK13"/>
      <w:bookmarkStart w:id="5" w:name="OLE_LINK14"/>
      <w:bookmarkStart w:id="6" w:name="OLE_LINK11"/>
      <w:r>
        <w:rPr>
          <w:rFonts w:hAnsi="宋体"/>
          <w:color w:val="0D0D0D" w:themeColor="text1" w:themeTint="F2"/>
          <w:kern w:val="2"/>
          <w:szCs w:val="24"/>
          <w14:textFill>
            <w14:solidFill>
              <w14:schemeClr w14:val="tx1">
                <w14:lumMod w14:val="95000"/>
                <w14:lumOff w14:val="5000"/>
              </w14:schemeClr>
            </w14:solidFill>
          </w14:textFill>
        </w:rPr>
        <w:t>mol/L</w:t>
      </w:r>
      <w:bookmarkEnd w:id="3"/>
      <w:bookmarkEnd w:id="4"/>
      <w:bookmarkEnd w:id="5"/>
      <w:bookmarkEnd w:id="6"/>
      <w:r>
        <w:rPr>
          <w:rFonts w:hint="eastAsia" w:hAnsi="宋体"/>
          <w:color w:val="0D0D0D" w:themeColor="text1" w:themeTint="F2"/>
          <w:kern w:val="2"/>
          <w:szCs w:val="24"/>
          <w14:textFill>
            <w14:solidFill>
              <w14:schemeClr w14:val="tx1">
                <w14:lumMod w14:val="95000"/>
                <w14:lumOff w14:val="5000"/>
              </w14:schemeClr>
            </w14:solidFill>
          </w14:textFill>
        </w:rPr>
        <w:t>磷酸氢二钠：每升水中溶解</w:t>
      </w:r>
      <w:r>
        <w:rPr>
          <w:rFonts w:hAnsi="宋体"/>
          <w:color w:val="0D0D0D" w:themeColor="text1" w:themeTint="F2"/>
          <w:kern w:val="2"/>
          <w:szCs w:val="24"/>
          <w14:textFill>
            <w14:solidFill>
              <w14:schemeClr w14:val="tx1">
                <w14:lumMod w14:val="95000"/>
                <w14:lumOff w14:val="5000"/>
              </w14:schemeClr>
            </w14:solidFill>
          </w14:textFill>
        </w:rPr>
        <w:t>11.9g</w:t>
      </w:r>
      <w:r>
        <w:rPr>
          <w:rFonts w:hint="eastAsia" w:hAnsi="宋体"/>
          <w:color w:val="0D0D0D" w:themeColor="text1" w:themeTint="F2"/>
          <w:kern w:val="2"/>
          <w:szCs w:val="24"/>
          <w14:textFill>
            <w14:solidFill>
              <w14:schemeClr w14:val="tx1">
                <w14:lumMod w14:val="95000"/>
                <w14:lumOff w14:val="5000"/>
              </w14:schemeClr>
            </w14:solidFill>
          </w14:textFill>
        </w:rPr>
        <w:t>二水磷酸氢二钠（</w:t>
      </w:r>
      <w:r>
        <w:rPr>
          <w:rFonts w:hAnsi="宋体"/>
          <w:color w:val="0D0D0D" w:themeColor="text1" w:themeTint="F2"/>
          <w:kern w:val="2"/>
          <w:szCs w:val="24"/>
          <w14:textFill>
            <w14:solidFill>
              <w14:schemeClr w14:val="tx1">
                <w14:lumMod w14:val="95000"/>
                <w14:lumOff w14:val="5000"/>
              </w14:schemeClr>
            </w14:solidFill>
          </w14:textFill>
        </w:rPr>
        <w:t>Na</w:t>
      </w:r>
      <w:r>
        <w:rPr>
          <w:rFonts w:hAnsi="宋体"/>
          <w:color w:val="0D0D0D" w:themeColor="text1" w:themeTint="F2"/>
          <w:kern w:val="2"/>
          <w:szCs w:val="24"/>
          <w:vertAlign w:val="subscript"/>
          <w14:textFill>
            <w14:solidFill>
              <w14:schemeClr w14:val="tx1">
                <w14:lumMod w14:val="95000"/>
                <w14:lumOff w14:val="5000"/>
              </w14:schemeClr>
            </w14:solidFill>
          </w14:textFill>
        </w:rPr>
        <w:t>2</w:t>
      </w:r>
      <w:r>
        <w:rPr>
          <w:rFonts w:hAnsi="宋体"/>
          <w:color w:val="0D0D0D" w:themeColor="text1" w:themeTint="F2"/>
          <w:kern w:val="2"/>
          <w:szCs w:val="24"/>
          <w14:textFill>
            <w14:solidFill>
              <w14:schemeClr w14:val="tx1">
                <w14:lumMod w14:val="95000"/>
                <w14:lumOff w14:val="5000"/>
              </w14:schemeClr>
            </w14:solidFill>
          </w14:textFill>
        </w:rPr>
        <w:t>HPO4 • 2H</w:t>
      </w:r>
      <w:r>
        <w:rPr>
          <w:rFonts w:hAnsi="宋体"/>
          <w:color w:val="0D0D0D" w:themeColor="text1" w:themeTint="F2"/>
          <w:kern w:val="2"/>
          <w:szCs w:val="24"/>
          <w:vertAlign w:val="subscript"/>
          <w14:textFill>
            <w14:solidFill>
              <w14:schemeClr w14:val="tx1">
                <w14:lumMod w14:val="95000"/>
                <w14:lumOff w14:val="5000"/>
              </w14:schemeClr>
            </w14:solidFill>
          </w14:textFill>
        </w:rPr>
        <w:t>2</w:t>
      </w:r>
      <w:r>
        <w:rPr>
          <w:rFonts w:hAnsi="宋体"/>
          <w:color w:val="0D0D0D" w:themeColor="text1" w:themeTint="F2"/>
          <w:kern w:val="2"/>
          <w:szCs w:val="24"/>
          <w14:textFill>
            <w14:solidFill>
              <w14:schemeClr w14:val="tx1">
                <w14:lumMod w14:val="95000"/>
                <w14:lumOff w14:val="5000"/>
              </w14:schemeClr>
            </w14:solidFill>
          </w14:textFill>
        </w:rPr>
        <w:t>O</w:t>
      </w:r>
      <w:r>
        <w:rPr>
          <w:rFonts w:hint="eastAsia" w:hAnsi="宋体"/>
          <w:color w:val="0D0D0D" w:themeColor="text1" w:themeTint="F2"/>
          <w:kern w:val="2"/>
          <w:szCs w:val="24"/>
          <w14:textFill>
            <w14:solidFill>
              <w14:schemeClr w14:val="tx1">
                <w14:lumMod w14:val="95000"/>
                <w14:lumOff w14:val="5000"/>
              </w14:schemeClr>
            </w14:solidFill>
          </w14:textFill>
        </w:rPr>
        <w:t>）。</w:t>
      </w:r>
    </w:p>
    <w:p>
      <w:pPr>
        <w:pStyle w:val="58"/>
        <w:ind w:left="420" w:firstLine="0" w:firstLineChars="0"/>
        <w:rPr>
          <w:rFonts w:hAnsi="宋体"/>
          <w:color w:val="0D0D0D" w:themeColor="text1" w:themeTint="F2"/>
          <w:kern w:val="2"/>
          <w:szCs w:val="24"/>
          <w14:textFill>
            <w14:solidFill>
              <w14:schemeClr w14:val="tx1">
                <w14:lumMod w14:val="95000"/>
                <w14:lumOff w14:val="5000"/>
              </w14:schemeClr>
            </w14:solidFill>
          </w14:textFill>
        </w:rPr>
      </w:pPr>
      <w:r>
        <w:rPr>
          <w:rFonts w:hint="eastAsia" w:hAnsi="宋体"/>
          <w:color w:val="0D0D0D" w:themeColor="text1" w:themeTint="F2"/>
          <w:kern w:val="2"/>
          <w:szCs w:val="24"/>
          <w14:textFill>
            <w14:solidFill>
              <w14:schemeClr w14:val="tx1">
                <w14:lumMod w14:val="95000"/>
                <w14:lumOff w14:val="5000"/>
              </w14:schemeClr>
            </w14:solidFill>
          </w14:textFill>
        </w:rPr>
        <w:t>当以这种方式制备，该缓冲溶液的</w:t>
      </w:r>
      <w:r>
        <w:rPr>
          <w:rFonts w:hAnsi="宋体"/>
          <w:color w:val="0D0D0D" w:themeColor="text1" w:themeTint="F2"/>
          <w:kern w:val="2"/>
          <w:szCs w:val="24"/>
          <w14:textFill>
            <w14:solidFill>
              <w14:schemeClr w14:val="tx1">
                <w14:lumMod w14:val="95000"/>
                <w14:lumOff w14:val="5000"/>
              </w14:schemeClr>
            </w14:solidFill>
          </w14:textFill>
        </w:rPr>
        <w:t>pH</w:t>
      </w:r>
      <w:r>
        <w:rPr>
          <w:rFonts w:hint="eastAsia" w:hAnsi="宋体"/>
          <w:color w:val="0D0D0D" w:themeColor="text1" w:themeTint="F2"/>
          <w:kern w:val="2"/>
          <w:szCs w:val="24"/>
          <w14:textFill>
            <w14:solidFill>
              <w14:schemeClr w14:val="tx1">
                <w14:lumMod w14:val="95000"/>
                <w14:lumOff w14:val="5000"/>
              </w14:schemeClr>
            </w14:solidFill>
          </w14:textFill>
        </w:rPr>
        <w:t>值即为</w:t>
      </w:r>
      <w:r>
        <w:rPr>
          <w:rFonts w:hAnsi="宋体"/>
          <w:color w:val="0D0D0D" w:themeColor="text1" w:themeTint="F2"/>
          <w:kern w:val="2"/>
          <w:szCs w:val="24"/>
          <w14:textFill>
            <w14:solidFill>
              <w14:schemeClr w14:val="tx1">
                <w14:lumMod w14:val="95000"/>
                <w14:lumOff w14:val="5000"/>
              </w14:schemeClr>
            </w14:solidFill>
          </w14:textFill>
        </w:rPr>
        <w:t>7.4</w:t>
      </w:r>
      <w:r>
        <w:rPr>
          <w:rFonts w:hint="eastAsia"/>
          <w:color w:val="0D0D0D" w:themeColor="text1" w:themeTint="F2"/>
          <w:szCs w:val="21"/>
          <w14:textFill>
            <w14:solidFill>
              <w14:schemeClr w14:val="tx1">
                <w14:lumMod w14:val="95000"/>
                <w14:lumOff w14:val="5000"/>
              </w14:schemeClr>
            </w14:solidFill>
          </w14:textFill>
        </w:rPr>
        <w:t>±</w:t>
      </w:r>
      <w:r>
        <w:rPr>
          <w:rFonts w:hAnsi="宋体"/>
          <w:color w:val="0D0D0D" w:themeColor="text1" w:themeTint="F2"/>
          <w:kern w:val="2"/>
          <w:szCs w:val="24"/>
          <w14:textFill>
            <w14:solidFill>
              <w14:schemeClr w14:val="tx1">
                <w14:lumMod w14:val="95000"/>
                <w14:lumOff w14:val="5000"/>
              </w14:schemeClr>
            </w14:solidFill>
          </w14:textFill>
        </w:rPr>
        <w:t>0.2</w:t>
      </w:r>
      <w:r>
        <w:rPr>
          <w:rFonts w:hint="eastAsia" w:hAnsi="宋体"/>
          <w:color w:val="0D0D0D" w:themeColor="text1" w:themeTint="F2"/>
          <w:kern w:val="2"/>
          <w:szCs w:val="24"/>
          <w14:textFill>
            <w14:solidFill>
              <w14:schemeClr w14:val="tx1">
                <w14:lumMod w14:val="95000"/>
                <w14:lumOff w14:val="5000"/>
              </w14:schemeClr>
            </w14:solidFill>
          </w14:textFill>
        </w:rPr>
        <w:t>。</w:t>
      </w:r>
    </w:p>
    <w:p>
      <w:pPr>
        <w:pStyle w:val="58"/>
        <w:ind w:left="420" w:firstLine="0" w:firstLineChars="0"/>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注：根据不同的</w:t>
      </w:r>
      <w:r>
        <w:rPr>
          <w:rFonts w:hint="eastAsia" w:cs="Helv"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生理环境，</w:t>
      </w: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也可以选用</w:t>
      </w:r>
      <w:r>
        <w:rPr>
          <w:rFonts w:hint="eastAsia" w:cs="Helv"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其它合适</w:t>
      </w:r>
      <w:r>
        <w:rPr>
          <w:rFonts w:cs="Helv"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pH</w:t>
      </w:r>
      <w:r>
        <w:rPr>
          <w:rFonts w:hint="eastAsia" w:cs="Helv"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值的缓冲液</w:t>
      </w: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w:t>
      </w:r>
    </w:p>
    <w:p>
      <w:pPr>
        <w:pStyle w:val="59"/>
        <w:spacing w:before="312" w:beforeLines="100" w:after="312" w:afterLines="100"/>
        <w:ind w:left="0"/>
        <w:rPr>
          <w:rFonts w:hAnsi="黑体"/>
          <w:color w:val="0D0D0D" w:themeColor="text1" w:themeTint="F2"/>
          <w14:textFill>
            <w14:solidFill>
              <w14:schemeClr w14:val="tx1">
                <w14:lumMod w14:val="95000"/>
                <w14:lumOff w14:val="5000"/>
              </w14:schemeClr>
            </w14:solidFill>
          </w14:textFill>
        </w:rPr>
        <w:sectPr>
          <w:footerReference r:id="rId15" w:type="first"/>
          <w:footerReference r:id="rId13" w:type="default"/>
          <w:footerReference r:id="rId14" w:type="even"/>
          <w:pgSz w:w="11907" w:h="16839"/>
          <w:pgMar w:top="1418" w:right="1134" w:bottom="1134" w:left="1418" w:header="1418" w:footer="1134" w:gutter="0"/>
          <w:pgNumType w:fmt="upperRoman" w:start="1"/>
          <w:cols w:space="425" w:num="1"/>
          <w:docGrid w:type="linesAndChars" w:linePitch="312" w:charSpace="0"/>
        </w:sectPr>
      </w:pPr>
    </w:p>
    <w:p>
      <w:pPr>
        <w:pStyle w:val="59"/>
        <w:spacing w:before="312" w:beforeLines="100" w:after="312" w:afterLines="100"/>
        <w:ind w:left="0"/>
        <w:rPr>
          <w:rFonts w:hAnsi="黑体"/>
          <w:color w:val="0D0D0D" w:themeColor="text1" w:themeTint="F2"/>
          <w14:textFill>
            <w14:solidFill>
              <w14:schemeClr w14:val="tx1">
                <w14:lumMod w14:val="95000"/>
                <w14:lumOff w14:val="5000"/>
              </w14:schemeClr>
            </w14:solidFill>
          </w14:textFill>
        </w:rPr>
      </w:pPr>
      <w:r>
        <w:rPr>
          <w:rFonts w:hint="eastAsia" w:hAnsi="黑体"/>
          <w:color w:val="0D0D0D" w:themeColor="text1" w:themeTint="F2"/>
          <w14:textFill>
            <w14:solidFill>
              <w14:schemeClr w14:val="tx1">
                <w14:lumMod w14:val="95000"/>
                <w14:lumOff w14:val="5000"/>
              </w14:schemeClr>
            </w14:solidFill>
          </w14:textFill>
        </w:rPr>
        <w:t>试验步骤</w:t>
      </w:r>
    </w:p>
    <w:p>
      <w:pPr>
        <w:spacing w:before="156" w:beforeLines="50" w:after="156" w:afterLines="50"/>
        <w:jc w:val="left"/>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4</w:t>
      </w:r>
      <w:r>
        <w:rPr>
          <w:rFonts w:ascii="黑体" w:hAnsi="黑体" w:eastAsia="黑体"/>
          <w:color w:val="0D0D0D" w:themeColor="text1" w:themeTint="F2"/>
          <w:szCs w:val="21"/>
          <w14:textFill>
            <w14:solidFill>
              <w14:schemeClr w14:val="tx1">
                <w14:lumMod w14:val="95000"/>
                <w14:lumOff w14:val="5000"/>
              </w14:schemeClr>
            </w14:solidFill>
          </w14:textFill>
        </w:rPr>
        <w:t xml:space="preserve">.1  </w:t>
      </w:r>
      <w:r>
        <w:rPr>
          <w:rFonts w:hint="eastAsia" w:ascii="黑体" w:hAnsi="黑体" w:eastAsia="黑体"/>
          <w:color w:val="0D0D0D" w:themeColor="text1" w:themeTint="F2"/>
          <w:szCs w:val="21"/>
          <w14:textFill>
            <w14:solidFill>
              <w14:schemeClr w14:val="tx1">
                <w14:lumMod w14:val="95000"/>
                <w14:lumOff w14:val="5000"/>
              </w14:schemeClr>
            </w14:solidFill>
          </w14:textFill>
        </w:rPr>
        <w:t>准备</w:t>
      </w:r>
    </w:p>
    <w:p>
      <w:pPr>
        <w:ind w:firstLine="420" w:firstLineChars="200"/>
        <w:jc w:val="left"/>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记录缝线特性，设置仪器参数（3.1和3.2）；</w:t>
      </w:r>
    </w:p>
    <w:p>
      <w:pPr>
        <w:spacing w:before="156" w:beforeLines="50" w:after="156" w:afterLines="50"/>
        <w:jc w:val="left"/>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4.2</w:t>
      </w:r>
      <w:r>
        <w:rPr>
          <w:rFonts w:ascii="黑体" w:hAnsi="黑体" w:eastAsia="黑体"/>
          <w:color w:val="0D0D0D" w:themeColor="text1" w:themeTint="F2"/>
          <w:szCs w:val="21"/>
          <w14:textFill>
            <w14:solidFill>
              <w14:schemeClr w14:val="tx1">
                <w14:lumMod w14:val="95000"/>
                <w14:lumOff w14:val="5000"/>
              </w14:schemeClr>
            </w14:solidFill>
          </w14:textFill>
        </w:rPr>
        <w:t xml:space="preserve">  </w:t>
      </w:r>
      <w:r>
        <w:rPr>
          <w:rFonts w:hint="eastAsia" w:ascii="黑体" w:hAnsi="黑体" w:eastAsia="黑体"/>
          <w:color w:val="0D0D0D" w:themeColor="text1" w:themeTint="F2"/>
          <w:szCs w:val="21"/>
          <w14:textFill>
            <w14:solidFill>
              <w14:schemeClr w14:val="tx1">
                <w14:lumMod w14:val="95000"/>
                <w14:lumOff w14:val="5000"/>
              </w14:schemeClr>
            </w14:solidFill>
          </w14:textFill>
        </w:rPr>
        <w:t>初始断裂强力的测试</w:t>
      </w:r>
    </w:p>
    <w:p>
      <w:pPr>
        <w:pStyle w:val="58"/>
        <w:ind w:firstLine="0" w:firstLineChars="0"/>
        <w:rPr>
          <w:rFonts w:hAnsi="宋体"/>
          <w:color w:val="0D0D0D" w:themeColor="text1" w:themeTint="F2"/>
          <w:szCs w:val="21"/>
          <w14:textFill>
            <w14:solidFill>
              <w14:schemeClr w14:val="tx1">
                <w14:lumMod w14:val="95000"/>
                <w14:lumOff w14:val="5000"/>
              </w14:schemeClr>
            </w14:solidFill>
          </w14:textFill>
        </w:rPr>
      </w:pPr>
      <w:r>
        <w:rPr>
          <w:rFonts w:hint="eastAsia" w:ascii="黑体" w:hAnsi="黑体"/>
          <w:color w:val="0D0D0D" w:themeColor="text1" w:themeTint="F2"/>
          <w:szCs w:val="21"/>
          <w14:textFill>
            <w14:solidFill>
              <w14:schemeClr w14:val="tx1">
                <w14:lumMod w14:val="95000"/>
                <w14:lumOff w14:val="5000"/>
              </w14:schemeClr>
            </w14:solidFill>
          </w14:textFill>
        </w:rPr>
        <w:t>4</w:t>
      </w:r>
      <w:r>
        <w:rPr>
          <w:rFonts w:ascii="黑体" w:hAnsi="黑体"/>
          <w:color w:val="0D0D0D" w:themeColor="text1" w:themeTint="F2"/>
          <w:szCs w:val="21"/>
          <w14:textFill>
            <w14:solidFill>
              <w14:schemeClr w14:val="tx1">
                <w14:lumMod w14:val="95000"/>
                <w14:lumOff w14:val="5000"/>
              </w14:schemeClr>
            </w14:solidFill>
          </w14:textFill>
        </w:rPr>
        <w:t xml:space="preserve">.2.1 </w:t>
      </w:r>
      <w:r>
        <w:rPr>
          <w:rFonts w:ascii="宋体" w:hAnsi="宋体" w:eastAsia="宋体"/>
          <w:color w:val="0D0D0D" w:themeColor="text1" w:themeTint="F2"/>
          <w:szCs w:val="21"/>
          <w14:textFill>
            <w14:solidFill>
              <w14:schemeClr w14:val="tx1">
                <w14:lumMod w14:val="95000"/>
                <w14:lumOff w14:val="5000"/>
              </w14:schemeClr>
            </w14:solidFill>
          </w14:textFill>
        </w:rPr>
        <w:t>从包装中取出缝线，在其中间位置打一个简单结</w:t>
      </w:r>
      <w:r>
        <w:rPr>
          <w:rFonts w:hint="eastAsia" w:ascii="宋体" w:hAnsi="宋体" w:eastAsia="宋体"/>
          <w:color w:val="0D0D0D" w:themeColor="text1" w:themeTint="F2"/>
          <w:szCs w:val="21"/>
          <w14:textFill>
            <w14:solidFill>
              <w14:schemeClr w14:val="tx1">
                <w14:lumMod w14:val="95000"/>
                <w14:lumOff w14:val="5000"/>
              </w14:schemeClr>
            </w14:solidFill>
          </w14:textFill>
        </w:rPr>
        <w:t>,拉紧线结</w:t>
      </w:r>
      <w:r>
        <w:rPr>
          <w:rFonts w:ascii="宋体" w:hAnsi="宋体" w:eastAsia="宋体"/>
          <w:color w:val="0D0D0D" w:themeColor="text1" w:themeTint="F2"/>
          <w:szCs w:val="21"/>
          <w14:textFill>
            <w14:solidFill>
              <w14:schemeClr w14:val="tx1">
                <w14:lumMod w14:val="95000"/>
                <w14:lumOff w14:val="5000"/>
              </w14:schemeClr>
            </w14:solidFill>
          </w14:textFill>
        </w:rPr>
        <w:t>。规格小于8-0的</w:t>
      </w:r>
      <w:r>
        <w:rPr>
          <w:rFonts w:hint="eastAsia" w:ascii="宋体" w:hAnsi="宋体" w:eastAsia="宋体"/>
          <w:color w:val="0D0D0D" w:themeColor="text1" w:themeTint="F2"/>
          <w:szCs w:val="21"/>
          <w14:textFill>
            <w14:solidFill>
              <w14:schemeClr w14:val="tx1">
                <w14:lumMod w14:val="95000"/>
                <w14:lumOff w14:val="5000"/>
              </w14:schemeClr>
            </w14:solidFill>
          </w14:textFill>
        </w:rPr>
        <w:t>B</w:t>
      </w:r>
      <w:r>
        <w:rPr>
          <w:rFonts w:ascii="宋体" w:hAnsi="宋体" w:eastAsia="宋体"/>
          <w:color w:val="0D0D0D" w:themeColor="text1" w:themeTint="F2"/>
          <w:szCs w:val="21"/>
          <w14:textFill>
            <w14:solidFill>
              <w14:schemeClr w14:val="tx1">
                <w14:lumMod w14:val="95000"/>
                <w14:lumOff w14:val="5000"/>
              </w14:schemeClr>
            </w14:solidFill>
          </w14:textFill>
        </w:rPr>
        <w:t>类缝线不打结。</w:t>
      </w:r>
      <w:r>
        <w:rPr>
          <w:rFonts w:hint="eastAsia" w:ascii="黑体" w:hAnsi="黑体" w:eastAsia="黑体"/>
          <w:color w:val="0D0D0D" w:themeColor="text1" w:themeTint="F2"/>
          <w:szCs w:val="21"/>
          <w14:textFill>
            <w14:solidFill>
              <w14:schemeClr w14:val="tx1">
                <w14:lumMod w14:val="95000"/>
                <w14:lumOff w14:val="5000"/>
              </w14:schemeClr>
            </w14:solidFill>
          </w14:textFill>
        </w:rPr>
        <w:t>4</w:t>
      </w:r>
      <w:r>
        <w:rPr>
          <w:rFonts w:ascii="黑体" w:hAnsi="黑体" w:eastAsia="黑体"/>
          <w:color w:val="0D0D0D" w:themeColor="text1" w:themeTint="F2"/>
          <w:szCs w:val="21"/>
          <w14:textFill>
            <w14:solidFill>
              <w14:schemeClr w14:val="tx1">
                <w14:lumMod w14:val="95000"/>
                <w14:lumOff w14:val="5000"/>
              </w14:schemeClr>
            </w14:solidFill>
          </w14:textFill>
        </w:rPr>
        <w:t xml:space="preserve">.2.2 </w:t>
      </w:r>
      <w:r>
        <w:rPr>
          <w:rFonts w:hAnsi="宋体"/>
          <w:color w:val="0D0D0D" w:themeColor="text1" w:themeTint="F2"/>
          <w:szCs w:val="21"/>
          <w14:textFill>
            <w14:solidFill>
              <w14:schemeClr w14:val="tx1">
                <w14:lumMod w14:val="95000"/>
                <w14:lumOff w14:val="5000"/>
              </w14:schemeClr>
            </w14:solidFill>
          </w14:textFill>
        </w:rPr>
        <w:t>将缝线的两端分别固定于材料试验机</w:t>
      </w:r>
      <w:r>
        <w:rPr>
          <w:rFonts w:hint="eastAsia" w:hAnsi="宋体"/>
          <w:color w:val="0D0D0D" w:themeColor="text1" w:themeTint="F2"/>
          <w:szCs w:val="21"/>
          <w14:textFill>
            <w14:solidFill>
              <w14:schemeClr w14:val="tx1">
                <w14:lumMod w14:val="95000"/>
                <w14:lumOff w14:val="5000"/>
              </w14:schemeClr>
            </w14:solidFill>
          </w14:textFill>
        </w:rPr>
        <w:t>（3.1）</w:t>
      </w:r>
      <w:r>
        <w:rPr>
          <w:rFonts w:hAnsi="宋体"/>
          <w:color w:val="0D0D0D" w:themeColor="text1" w:themeTint="F2"/>
          <w:szCs w:val="21"/>
          <w14:textFill>
            <w14:solidFill>
              <w14:schemeClr w14:val="tx1">
                <w14:lumMod w14:val="95000"/>
                <w14:lumOff w14:val="5000"/>
              </w14:schemeClr>
            </w14:solidFill>
          </w14:textFill>
        </w:rPr>
        <w:t>的固定夹具上，线结位于两固定夹具的中间，使缝线绷紧，</w:t>
      </w:r>
      <w:r>
        <w:rPr>
          <w:rFonts w:hint="eastAsia" w:hAnsi="宋体"/>
          <w:color w:val="0D0D0D" w:themeColor="text1" w:themeTint="F2"/>
          <w:szCs w:val="21"/>
          <w14:textFill>
            <w14:solidFill>
              <w14:schemeClr w14:val="tx1">
                <w14:lumMod w14:val="95000"/>
                <w14:lumOff w14:val="5000"/>
              </w14:schemeClr>
            </w14:solidFill>
          </w14:textFill>
        </w:rPr>
        <w:t>按照规定的速度将缝线拉断，记录最大力值</w:t>
      </w:r>
      <w:r>
        <w:rPr>
          <w:rFonts w:hAnsi="宋体"/>
          <w:color w:val="0D0D0D" w:themeColor="text1" w:themeTint="F2"/>
          <w:szCs w:val="21"/>
          <w14:textFill>
            <w14:solidFill>
              <w14:schemeClr w14:val="tx1">
                <w14:lumMod w14:val="95000"/>
                <w14:lumOff w14:val="5000"/>
              </w14:schemeClr>
            </w14:solidFill>
          </w14:textFill>
        </w:rPr>
        <w:t>。</w:t>
      </w:r>
    </w:p>
    <w:p>
      <w:pPr>
        <w:pStyle w:val="58"/>
        <w:ind w:firstLine="360"/>
        <w:rPr>
          <w:rFonts w:hAnsi="宋体"/>
          <w:color w:val="0D0D0D" w:themeColor="text1" w:themeTint="F2"/>
          <w:sz w:val="18"/>
          <w:szCs w:val="18"/>
          <w14:textFill>
            <w14:solidFill>
              <w14:schemeClr w14:val="tx1">
                <w14:lumMod w14:val="95000"/>
                <w14:lumOff w14:val="5000"/>
              </w14:schemeClr>
            </w14:solidFill>
          </w14:textFill>
        </w:rPr>
      </w:pPr>
      <w:r>
        <w:rPr>
          <w:rFonts w:hint="eastAsia" w:hAnsi="宋体"/>
          <w:color w:val="0D0D0D" w:themeColor="text1" w:themeTint="F2"/>
          <w:sz w:val="18"/>
          <w:szCs w:val="18"/>
          <w14:textFill>
            <w14:solidFill>
              <w14:schemeClr w14:val="tx1">
                <w14:lumMod w14:val="95000"/>
                <w14:lumOff w14:val="5000"/>
              </w14:schemeClr>
            </w14:solidFill>
          </w14:textFill>
        </w:rPr>
        <w:t>注</w:t>
      </w:r>
      <w:r>
        <w:rPr>
          <w:rFonts w:hAnsi="宋体"/>
          <w:color w:val="0D0D0D" w:themeColor="text1" w:themeTint="F2"/>
          <w:sz w:val="18"/>
          <w:szCs w:val="18"/>
          <w14:textFill>
            <w14:solidFill>
              <w14:schemeClr w14:val="tx1">
                <w14:lumMod w14:val="95000"/>
                <w14:lumOff w14:val="5000"/>
              </w14:schemeClr>
            </w14:solidFill>
          </w14:textFill>
        </w:rPr>
        <w:t>1</w:t>
      </w:r>
      <w:r>
        <w:rPr>
          <w:rFonts w:hint="eastAsia" w:hAnsi="宋体"/>
          <w:color w:val="0D0D0D" w:themeColor="text1" w:themeTint="F2"/>
          <w:sz w:val="18"/>
          <w:szCs w:val="18"/>
          <w14:textFill>
            <w14:solidFill>
              <w14:schemeClr w14:val="tx1">
                <w14:lumMod w14:val="95000"/>
                <w14:lumOff w14:val="5000"/>
              </w14:schemeClr>
            </w14:solidFill>
          </w14:textFill>
        </w:rPr>
        <w:t>：可根据临床用途选择缝线不打结。</w:t>
      </w:r>
    </w:p>
    <w:p>
      <w:pPr>
        <w:pStyle w:val="58"/>
        <w:ind w:firstLine="360"/>
        <w:rPr>
          <w:rFonts w:hAnsi="宋体"/>
          <w:color w:val="0D0D0D" w:themeColor="text1" w:themeTint="F2"/>
          <w:sz w:val="18"/>
          <w:szCs w:val="18"/>
          <w14:textFill>
            <w14:solidFill>
              <w14:schemeClr w14:val="tx1">
                <w14:lumMod w14:val="95000"/>
                <w14:lumOff w14:val="5000"/>
              </w14:schemeClr>
            </w14:solidFill>
          </w14:textFill>
        </w:rPr>
      </w:pPr>
      <w:r>
        <w:rPr>
          <w:rFonts w:hint="eastAsia" w:hAnsi="宋体"/>
          <w:color w:val="0D0D0D" w:themeColor="text1" w:themeTint="F2"/>
          <w:sz w:val="18"/>
          <w:szCs w:val="18"/>
          <w14:textFill>
            <w14:solidFill>
              <w14:schemeClr w14:val="tx1">
                <w14:lumMod w14:val="95000"/>
                <w14:lumOff w14:val="5000"/>
              </w14:schemeClr>
            </w14:solidFill>
          </w14:textFill>
        </w:rPr>
        <w:t>注2：若缝线断裂在距夹具</w:t>
      </w:r>
      <w:r>
        <w:rPr>
          <w:rFonts w:hAnsi="宋体"/>
          <w:color w:val="0D0D0D" w:themeColor="text1" w:themeTint="F2"/>
          <w:sz w:val="18"/>
          <w:szCs w:val="18"/>
          <w14:textFill>
            <w14:solidFill>
              <w14:schemeClr w14:val="tx1">
                <w14:lumMod w14:val="95000"/>
                <w14:lumOff w14:val="5000"/>
              </w14:schemeClr>
            </w14:solidFill>
          </w14:textFill>
        </w:rPr>
        <w:t>1cm</w:t>
      </w:r>
      <w:r>
        <w:rPr>
          <w:rFonts w:hint="eastAsia" w:hAnsi="宋体"/>
          <w:color w:val="0D0D0D" w:themeColor="text1" w:themeTint="F2"/>
          <w:sz w:val="18"/>
          <w:szCs w:val="18"/>
          <w14:textFill>
            <w14:solidFill>
              <w14:schemeClr w14:val="tx1">
                <w14:lumMod w14:val="95000"/>
                <w14:lumOff w14:val="5000"/>
              </w14:schemeClr>
            </w14:solidFill>
          </w14:textFill>
        </w:rPr>
        <w:t>以内，则该试验作废。</w:t>
      </w:r>
    </w:p>
    <w:p>
      <w:pPr>
        <w:pStyle w:val="58"/>
        <w:ind w:firstLine="0" w:firstLineChars="0"/>
        <w:rPr>
          <w:rFonts w:hAnsi="宋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4</w:t>
      </w:r>
      <w:r>
        <w:rPr>
          <w:rFonts w:ascii="黑体" w:hAnsi="黑体" w:eastAsia="黑体"/>
          <w:color w:val="0D0D0D" w:themeColor="text1" w:themeTint="F2"/>
          <w:szCs w:val="21"/>
          <w14:textFill>
            <w14:solidFill>
              <w14:schemeClr w14:val="tx1">
                <w14:lumMod w14:val="95000"/>
                <w14:lumOff w14:val="5000"/>
              </w14:schemeClr>
            </w14:solidFill>
          </w14:textFill>
        </w:rPr>
        <w:t>.2.3</w:t>
      </w:r>
      <w:r>
        <w:rPr>
          <w:rFonts w:hint="eastAsia" w:ascii="黑体" w:hAnsi="黑体" w:eastAsia="黑体"/>
          <w:color w:val="0D0D0D" w:themeColor="text1" w:themeTint="F2"/>
          <w:szCs w:val="21"/>
          <w14:textFill>
            <w14:solidFill>
              <w14:schemeClr w14:val="tx1">
                <w14:lumMod w14:val="95000"/>
                <w14:lumOff w14:val="5000"/>
              </w14:schemeClr>
            </w14:solidFill>
          </w14:textFill>
        </w:rPr>
        <w:t xml:space="preserve"> </w:t>
      </w:r>
      <w:r>
        <w:rPr>
          <w:rFonts w:hAnsi="宋体"/>
          <w:color w:val="0D0D0D" w:themeColor="text1" w:themeTint="F2"/>
          <w:szCs w:val="21"/>
          <w14:textFill>
            <w14:solidFill>
              <w14:schemeClr w14:val="tx1">
                <w14:lumMod w14:val="95000"/>
                <w14:lumOff w14:val="5000"/>
              </w14:schemeClr>
            </w14:solidFill>
          </w14:textFill>
        </w:rPr>
        <w:t>重复步骤</w:t>
      </w:r>
      <w:r>
        <w:rPr>
          <w:rFonts w:hint="eastAsia" w:hAnsi="宋体"/>
          <w:color w:val="0D0D0D" w:themeColor="text1" w:themeTint="F2"/>
          <w:szCs w:val="21"/>
          <w14:textFill>
            <w14:solidFill>
              <w14:schemeClr w14:val="tx1">
                <w14:lumMod w14:val="95000"/>
                <w14:lumOff w14:val="5000"/>
              </w14:schemeClr>
            </w14:solidFill>
          </w14:textFill>
        </w:rPr>
        <w:t>4</w:t>
      </w:r>
      <w:r>
        <w:rPr>
          <w:rFonts w:hAnsi="宋体"/>
          <w:color w:val="0D0D0D" w:themeColor="text1" w:themeTint="F2"/>
          <w:szCs w:val="21"/>
          <w14:textFill>
            <w14:solidFill>
              <w14:schemeClr w14:val="tx1">
                <w14:lumMod w14:val="95000"/>
                <w14:lumOff w14:val="5000"/>
              </w14:schemeClr>
            </w14:solidFill>
          </w14:textFill>
        </w:rPr>
        <w:t>.2.1和</w:t>
      </w:r>
      <w:r>
        <w:rPr>
          <w:rFonts w:hint="eastAsia" w:hAnsi="宋体"/>
          <w:color w:val="0D0D0D" w:themeColor="text1" w:themeTint="F2"/>
          <w:szCs w:val="21"/>
          <w14:textFill>
            <w14:solidFill>
              <w14:schemeClr w14:val="tx1">
                <w14:lumMod w14:val="95000"/>
                <w14:lumOff w14:val="5000"/>
              </w14:schemeClr>
            </w14:solidFill>
          </w14:textFill>
        </w:rPr>
        <w:t>4</w:t>
      </w:r>
      <w:r>
        <w:rPr>
          <w:rFonts w:hAnsi="宋体"/>
          <w:color w:val="0D0D0D" w:themeColor="text1" w:themeTint="F2"/>
          <w:szCs w:val="21"/>
          <w14:textFill>
            <w14:solidFill>
              <w14:schemeClr w14:val="tx1">
                <w14:lumMod w14:val="95000"/>
                <w14:lumOff w14:val="5000"/>
              </w14:schemeClr>
            </w14:solidFill>
          </w14:textFill>
        </w:rPr>
        <w:t>.2.2。</w:t>
      </w:r>
    </w:p>
    <w:p>
      <w:pPr>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4</w:t>
      </w:r>
      <w:r>
        <w:rPr>
          <w:rFonts w:ascii="黑体" w:hAnsi="黑体" w:eastAsia="黑体"/>
          <w:color w:val="0D0D0D" w:themeColor="text1" w:themeTint="F2"/>
          <w:kern w:val="0"/>
          <w:szCs w:val="21"/>
          <w14:textFill>
            <w14:solidFill>
              <w14:schemeClr w14:val="tx1">
                <w14:lumMod w14:val="95000"/>
                <w14:lumOff w14:val="5000"/>
              </w14:schemeClr>
            </w14:solidFill>
          </w14:textFill>
        </w:rPr>
        <w:t xml:space="preserve">.2.4 </w:t>
      </w:r>
      <w:r>
        <w:rPr>
          <w:rFonts w:ascii="宋体" w:hAnsi="宋体"/>
          <w:color w:val="0D0D0D" w:themeColor="text1" w:themeTint="F2"/>
          <w:kern w:val="0"/>
          <w:szCs w:val="21"/>
          <w14:textFill>
            <w14:solidFill>
              <w14:schemeClr w14:val="tx1">
                <w14:lumMod w14:val="95000"/>
                <w14:lumOff w14:val="5000"/>
              </w14:schemeClr>
            </w14:solidFill>
          </w14:textFill>
        </w:rPr>
        <w:t>计算</w:t>
      </w:r>
      <w:r>
        <w:rPr>
          <w:rFonts w:hint="eastAsia" w:ascii="宋体" w:hAnsi="宋体"/>
          <w:color w:val="0D0D0D" w:themeColor="text1" w:themeTint="F2"/>
          <w:kern w:val="0"/>
          <w:szCs w:val="21"/>
          <w14:textFill>
            <w14:solidFill>
              <w14:schemeClr w14:val="tx1">
                <w14:lumMod w14:val="95000"/>
                <w14:lumOff w14:val="5000"/>
              </w14:schemeClr>
            </w14:solidFill>
          </w14:textFill>
        </w:rPr>
        <w:t>10次记录力值的平均，</w:t>
      </w:r>
      <w:r>
        <w:rPr>
          <w:rFonts w:hint="eastAsia" w:ascii="宋体" w:hAnsi="宋体"/>
          <w:color w:val="0D0D0D" w:themeColor="text1" w:themeTint="F2"/>
          <w:szCs w:val="21"/>
          <w14:textFill>
            <w14:solidFill>
              <w14:schemeClr w14:val="tx1">
                <w14:lumMod w14:val="95000"/>
                <w14:lumOff w14:val="5000"/>
              </w14:schemeClr>
            </w14:solidFill>
          </w14:textFill>
        </w:rPr>
        <w:t>即为初始</w:t>
      </w:r>
      <w:r>
        <w:rPr>
          <w:rFonts w:ascii="宋体" w:hAnsi="宋体"/>
          <w:color w:val="0D0D0D" w:themeColor="text1" w:themeTint="F2"/>
          <w:szCs w:val="21"/>
          <w14:textFill>
            <w14:solidFill>
              <w14:schemeClr w14:val="tx1">
                <w14:lumMod w14:val="95000"/>
                <w14:lumOff w14:val="5000"/>
              </w14:schemeClr>
            </w14:solidFill>
          </w14:textFill>
        </w:rPr>
        <w:t>断裂强力。</w:t>
      </w:r>
    </w:p>
    <w:p>
      <w:pPr>
        <w:spacing w:before="156" w:beforeLines="50" w:after="156" w:afterLines="50"/>
        <w:jc w:val="left"/>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4.3</w:t>
      </w:r>
      <w:r>
        <w:rPr>
          <w:rFonts w:ascii="黑体" w:hAnsi="黑体" w:eastAsia="黑体"/>
          <w:color w:val="0D0D0D" w:themeColor="text1" w:themeTint="F2"/>
          <w:szCs w:val="21"/>
          <w14:textFill>
            <w14:solidFill>
              <w14:schemeClr w14:val="tx1">
                <w14:lumMod w14:val="95000"/>
                <w14:lumOff w14:val="5000"/>
              </w14:schemeClr>
            </w14:solidFill>
          </w14:textFill>
        </w:rPr>
        <w:t xml:space="preserve">  </w:t>
      </w:r>
      <w:r>
        <w:rPr>
          <w:rFonts w:hint="eastAsia" w:ascii="黑体" w:hAnsi="黑体" w:eastAsia="黑体"/>
          <w:color w:val="0D0D0D" w:themeColor="text1" w:themeTint="F2"/>
          <w:szCs w:val="21"/>
          <w14:textFill>
            <w14:solidFill>
              <w14:schemeClr w14:val="tx1">
                <w14:lumMod w14:val="95000"/>
                <w14:lumOff w14:val="5000"/>
              </w14:schemeClr>
            </w14:solidFill>
          </w14:textFill>
        </w:rPr>
        <w:t>残留断裂强力的测试</w:t>
      </w:r>
    </w:p>
    <w:p>
      <w:pPr>
        <w:pStyle w:val="58"/>
        <w:ind w:firstLine="0" w:firstLineChars="0"/>
        <w:rPr>
          <w:color w:val="0D0D0D" w:themeColor="text1" w:themeTint="F2"/>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 xml:space="preserve">4.3.1 </w:t>
      </w:r>
      <w:r>
        <w:rPr>
          <w:rFonts w:hint="eastAsia" w:hAnsi="宋体"/>
          <w:color w:val="0D0D0D" w:themeColor="text1" w:themeTint="F2"/>
          <w:szCs w:val="21"/>
          <w14:textFill>
            <w14:solidFill>
              <w14:schemeClr w14:val="tx1">
                <w14:lumMod w14:val="95000"/>
                <w14:lumOff w14:val="5000"/>
              </w14:schemeClr>
            </w14:solidFill>
          </w14:textFill>
        </w:rPr>
        <w:t>取与试验初始值（4.2）同一批次的缝线10根，放入容器（3.4），使试验溶液（3.5）完全浸没缝线（试验溶液的体积和缝线质量之比至少是10mL:1g）。</w:t>
      </w:r>
    </w:p>
    <w:p>
      <w:pPr>
        <w:pStyle w:val="58"/>
        <w:ind w:firstLine="360"/>
        <w:rPr>
          <w:rFonts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注：</w:t>
      </w: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若缝线长度能够满足试验条件，取同一根缝线分别测试</w:t>
      </w: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初始断裂强力值和残留断裂强力值。</w:t>
      </w:r>
    </w:p>
    <w:p>
      <w:pPr>
        <w:pStyle w:val="58"/>
        <w:ind w:firstLine="0" w:firstLineChars="0"/>
        <w:rPr>
          <w:rFonts w:hAnsi="宋体"/>
          <w:color w:val="0D0D0D" w:themeColor="text1" w:themeTint="F2"/>
          <w:kern w:val="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 xml:space="preserve">4.3.2 </w:t>
      </w:r>
      <w:r>
        <w:rPr>
          <w:rFonts w:hint="eastAsia" w:asciiTheme="minorEastAsia" w:hAnsiTheme="minorEastAsia" w:eastAsiaTheme="minorEastAsia"/>
          <w:color w:val="0D0D0D" w:themeColor="text1" w:themeTint="F2"/>
          <w:kern w:val="2"/>
          <w:szCs w:val="21"/>
          <w14:textFill>
            <w14:solidFill>
              <w14:schemeClr w14:val="tx1">
                <w14:lumMod w14:val="95000"/>
                <w14:lumOff w14:val="5000"/>
              </w14:schemeClr>
            </w14:solidFill>
          </w14:textFill>
        </w:rPr>
        <w:t>将容器放置于电热恒温振荡水槽（3.2）中，根据缝线的材质和预期用途选择相应的试验周期，试验周期内应按需监控容器内试验溶液的</w:t>
      </w:r>
      <w:bookmarkStart w:id="7" w:name="OLE_LINK6"/>
      <w:bookmarkStart w:id="8" w:name="OLE_LINK10"/>
      <w:bookmarkStart w:id="9" w:name="OLE_LINK8"/>
      <w:bookmarkStart w:id="10" w:name="OLE_LINK9"/>
      <w:bookmarkStart w:id="11" w:name="OLE_LINK7"/>
      <w:bookmarkStart w:id="12" w:name="OLE_LINK5"/>
      <w:r>
        <w:rPr>
          <w:rFonts w:hint="eastAsia" w:asciiTheme="minorEastAsia" w:hAnsiTheme="minorEastAsia" w:eastAsiaTheme="minorEastAsia"/>
          <w:color w:val="0D0D0D" w:themeColor="text1" w:themeTint="F2"/>
          <w:kern w:val="2"/>
          <w:szCs w:val="21"/>
          <w14:textFill>
            <w14:solidFill>
              <w14:schemeClr w14:val="tx1">
                <w14:lumMod w14:val="95000"/>
                <w14:lumOff w14:val="5000"/>
              </w14:schemeClr>
            </w14:solidFill>
          </w14:textFill>
        </w:rPr>
        <w:t>pH</w:t>
      </w:r>
      <w:bookmarkEnd w:id="7"/>
      <w:bookmarkEnd w:id="8"/>
      <w:bookmarkEnd w:id="9"/>
      <w:bookmarkEnd w:id="10"/>
      <w:bookmarkEnd w:id="11"/>
      <w:bookmarkEnd w:id="12"/>
      <w:r>
        <w:rPr>
          <w:rFonts w:hint="eastAsia" w:asciiTheme="minorEastAsia" w:hAnsiTheme="minorEastAsia" w:eastAsiaTheme="minorEastAsia"/>
          <w:color w:val="0D0D0D" w:themeColor="text1" w:themeTint="F2"/>
          <w:kern w:val="2"/>
          <w:szCs w:val="21"/>
          <w14:textFill>
            <w14:solidFill>
              <w14:schemeClr w14:val="tx1">
                <w14:lumMod w14:val="95000"/>
                <w14:lumOff w14:val="5000"/>
              </w14:schemeClr>
            </w14:solidFill>
          </w14:textFill>
        </w:rPr>
        <w:t>值，若缓冲液pH值漂移超出规定的极限值（</w:t>
      </w:r>
      <w:r>
        <w:rPr>
          <w:rFonts w:hAnsi="宋体"/>
          <w:color w:val="0D0D0D" w:themeColor="text1" w:themeTint="F2"/>
          <w:kern w:val="2"/>
          <w:szCs w:val="24"/>
          <w14:textFill>
            <w14:solidFill>
              <w14:schemeClr w14:val="tx1">
                <w14:lumMod w14:val="95000"/>
                <w14:lumOff w14:val="5000"/>
              </w14:schemeClr>
            </w14:solidFill>
          </w14:textFill>
        </w:rPr>
        <w:t>7.4</w:t>
      </w:r>
      <w:r>
        <w:rPr>
          <w:rFonts w:hint="eastAsia"/>
          <w:color w:val="0D0D0D" w:themeColor="text1" w:themeTint="F2"/>
          <w:szCs w:val="21"/>
          <w14:textFill>
            <w14:solidFill>
              <w14:schemeClr w14:val="tx1">
                <w14:lumMod w14:val="95000"/>
                <w14:lumOff w14:val="5000"/>
              </w14:schemeClr>
            </w14:solidFill>
          </w14:textFill>
        </w:rPr>
        <w:t>±</w:t>
      </w:r>
      <w:r>
        <w:rPr>
          <w:rFonts w:hAnsi="宋体"/>
          <w:color w:val="0D0D0D" w:themeColor="text1" w:themeTint="F2"/>
          <w:kern w:val="2"/>
          <w:szCs w:val="24"/>
          <w14:textFill>
            <w14:solidFill>
              <w14:schemeClr w14:val="tx1">
                <w14:lumMod w14:val="95000"/>
                <w14:lumOff w14:val="5000"/>
              </w14:schemeClr>
            </w14:solidFill>
          </w14:textFill>
        </w:rPr>
        <w:t>0.2</w:t>
      </w:r>
      <w:r>
        <w:rPr>
          <w:rFonts w:hint="eastAsia" w:asciiTheme="minorEastAsia" w:hAnsiTheme="minorEastAsia" w:eastAsiaTheme="minorEastAsia"/>
          <w:color w:val="0D0D0D" w:themeColor="text1" w:themeTint="F2"/>
          <w:kern w:val="2"/>
          <w:szCs w:val="21"/>
          <w14:textFill>
            <w14:solidFill>
              <w14:schemeClr w14:val="tx1">
                <w14:lumMod w14:val="95000"/>
                <w14:lumOff w14:val="5000"/>
              </w14:schemeClr>
            </w14:solidFill>
          </w14:textFill>
        </w:rPr>
        <w:t>），则用0.1mol/L的氢氧化钠溶液或</w:t>
      </w:r>
      <w:r>
        <w:rPr>
          <w:rFonts w:hint="eastAsia"/>
          <w:color w:val="0D0D0D" w:themeColor="text1" w:themeTint="F2"/>
          <w14:textFill>
            <w14:solidFill>
              <w14:schemeClr w14:val="tx1">
                <w14:lumMod w14:val="95000"/>
                <w14:lumOff w14:val="5000"/>
              </w14:schemeClr>
            </w14:solidFill>
          </w14:textFill>
        </w:rPr>
        <w:t>稀磷酸</w:t>
      </w:r>
      <w:r>
        <w:rPr>
          <w:rFonts w:hint="eastAsia" w:asciiTheme="minorEastAsia" w:hAnsiTheme="minorEastAsia" w:eastAsiaTheme="minorEastAsia"/>
          <w:color w:val="0D0D0D" w:themeColor="text1" w:themeTint="F2"/>
          <w:kern w:val="2"/>
          <w:szCs w:val="21"/>
          <w14:textFill>
            <w14:solidFill>
              <w14:schemeClr w14:val="tx1">
                <w14:lumMod w14:val="95000"/>
                <w14:lumOff w14:val="5000"/>
              </w14:schemeClr>
            </w14:solidFill>
          </w14:textFill>
        </w:rPr>
        <w:t>对缓冲液进行调节或予以更换，使其满足要求（3.5）。</w:t>
      </w:r>
    </w:p>
    <w:p>
      <w:pPr>
        <w:pStyle w:val="58"/>
        <w:ind w:firstLine="0" w:firstLineChars="0"/>
        <w:rPr>
          <w:rFonts w:hAnsi="宋体"/>
          <w:color w:val="0D0D0D" w:themeColor="text1" w:themeTint="F2"/>
          <w:kern w:val="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 xml:space="preserve">4.3.3  </w:t>
      </w:r>
      <w:r>
        <w:rPr>
          <w:rFonts w:hint="eastAsia" w:hAnsi="宋体"/>
          <w:color w:val="0D0D0D" w:themeColor="text1" w:themeTint="F2"/>
          <w:kern w:val="2"/>
          <w:szCs w:val="21"/>
          <w14:textFill>
            <w14:solidFill>
              <w14:schemeClr w14:val="tx1">
                <w14:lumMod w14:val="95000"/>
                <w14:lumOff w14:val="5000"/>
              </w14:schemeClr>
            </w14:solidFill>
          </w14:textFill>
        </w:rPr>
        <w:t>试验周期结束时，取出缝线，去除缝线表面的水分直至无滴水现象。</w:t>
      </w:r>
    </w:p>
    <w:p>
      <w:pPr>
        <w:pStyle w:val="58"/>
        <w:ind w:firstLine="270" w:firstLineChars="150"/>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注：去除水分方法</w:t>
      </w:r>
      <w:r>
        <w:rPr>
          <w:rFonts w:hint="eastAsia" w:cs="Helv"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不应对缝线的断裂强力产生影响</w:t>
      </w: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w:t>
      </w:r>
    </w:p>
    <w:p>
      <w:pPr>
        <w:pStyle w:val="58"/>
        <w:ind w:firstLine="0" w:firstLineChars="0"/>
        <w:rPr>
          <w:rFonts w:hAnsi="宋体"/>
          <w:color w:val="0D0D0D" w:themeColor="text1" w:themeTint="F2"/>
          <w:kern w:val="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 xml:space="preserve">4.3.4  </w:t>
      </w:r>
      <w:r>
        <w:rPr>
          <w:rFonts w:hint="eastAsia" w:hAnsi="宋体"/>
          <w:color w:val="0D0D0D" w:themeColor="text1" w:themeTint="F2"/>
          <w:kern w:val="2"/>
          <w:szCs w:val="21"/>
          <w14:textFill>
            <w14:solidFill>
              <w14:schemeClr w14:val="tx1">
                <w14:lumMod w14:val="95000"/>
                <w14:lumOff w14:val="5000"/>
              </w14:schemeClr>
            </w14:solidFill>
          </w14:textFill>
        </w:rPr>
        <w:t>按4.2.1～4.2.3步骤进行试验。</w:t>
      </w:r>
    </w:p>
    <w:p>
      <w:pPr>
        <w:pStyle w:val="58"/>
        <w:ind w:firstLine="0" w:firstLineChars="0"/>
        <w:rPr>
          <w:rFonts w:hAnsi="宋体"/>
          <w:color w:val="0D0D0D" w:themeColor="text1" w:themeTint="F2"/>
          <w14:textFill>
            <w14:solidFill>
              <w14:schemeClr w14:val="tx1">
                <w14:lumMod w14:val="95000"/>
                <w14:lumOff w14:val="5000"/>
              </w14:schemeClr>
            </w14:solidFill>
          </w14:textFill>
        </w:rPr>
      </w:pPr>
      <w:r>
        <w:rPr>
          <w:rFonts w:hint="eastAsia" w:ascii="黑体" w:hAnsi="黑体" w:eastAsia="黑体"/>
          <w:color w:val="0D0D0D" w:themeColor="text1" w:themeTint="F2"/>
          <w:kern w:val="2"/>
          <w:szCs w:val="21"/>
          <w14:textFill>
            <w14:solidFill>
              <w14:schemeClr w14:val="tx1">
                <w14:lumMod w14:val="95000"/>
                <w14:lumOff w14:val="5000"/>
              </w14:schemeClr>
            </w14:solidFill>
          </w14:textFill>
        </w:rPr>
        <w:t>4.3.5</w:t>
      </w:r>
      <w:r>
        <w:rPr>
          <w:rFonts w:hint="eastAsia" w:hAnsi="宋体"/>
          <w:color w:val="0D0D0D" w:themeColor="text1" w:themeTint="F2"/>
          <w:kern w:val="2"/>
          <w:szCs w:val="21"/>
          <w14:textFill>
            <w14:solidFill>
              <w14:schemeClr w14:val="tx1">
                <w14:lumMod w14:val="95000"/>
                <w14:lumOff w14:val="5000"/>
              </w14:schemeClr>
            </w14:solidFill>
          </w14:textFill>
        </w:rPr>
        <w:t xml:space="preserve">  </w:t>
      </w:r>
      <w:r>
        <w:rPr>
          <w:rFonts w:hAnsi="宋体"/>
          <w:color w:val="0D0D0D" w:themeColor="text1" w:themeTint="F2"/>
          <w:szCs w:val="21"/>
          <w14:textFill>
            <w14:solidFill>
              <w14:schemeClr w14:val="tx1">
                <w14:lumMod w14:val="95000"/>
                <w14:lumOff w14:val="5000"/>
              </w14:schemeClr>
            </w14:solidFill>
          </w14:textFill>
        </w:rPr>
        <w:t>计算</w:t>
      </w:r>
      <w:r>
        <w:rPr>
          <w:rFonts w:hint="eastAsia" w:hAnsi="宋体"/>
          <w:color w:val="0D0D0D" w:themeColor="text1" w:themeTint="F2"/>
          <w:szCs w:val="21"/>
          <w14:textFill>
            <w14:solidFill>
              <w14:schemeClr w14:val="tx1">
                <w14:lumMod w14:val="95000"/>
                <w14:lumOff w14:val="5000"/>
              </w14:schemeClr>
            </w14:solidFill>
          </w14:textFill>
        </w:rPr>
        <w:t>10次记录力值的平均，即为</w:t>
      </w:r>
      <w:r>
        <w:rPr>
          <w:rFonts w:hint="eastAsia" w:hAnsi="宋体"/>
          <w:color w:val="0D0D0D" w:themeColor="text1" w:themeTint="F2"/>
          <w14:textFill>
            <w14:solidFill>
              <w14:schemeClr w14:val="tx1">
                <w14:lumMod w14:val="95000"/>
                <w14:lumOff w14:val="5000"/>
              </w14:schemeClr>
            </w14:solidFill>
          </w14:textFill>
        </w:rPr>
        <w:t>残留</w:t>
      </w:r>
      <w:r>
        <w:rPr>
          <w:rFonts w:hAnsi="宋体"/>
          <w:color w:val="0D0D0D" w:themeColor="text1" w:themeTint="F2"/>
          <w:szCs w:val="21"/>
          <w14:textFill>
            <w14:solidFill>
              <w14:schemeClr w14:val="tx1">
                <w14:lumMod w14:val="95000"/>
                <w14:lumOff w14:val="5000"/>
              </w14:schemeClr>
            </w14:solidFill>
          </w14:textFill>
        </w:rPr>
        <w:t>断裂强力</w:t>
      </w:r>
      <w:r>
        <w:rPr>
          <w:rFonts w:hint="eastAsia" w:hAnsi="宋体"/>
          <w:color w:val="0D0D0D" w:themeColor="text1" w:themeTint="F2"/>
          <w:szCs w:val="21"/>
          <w14:textFill>
            <w14:solidFill>
              <w14:schemeClr w14:val="tx1">
                <w14:lumMod w14:val="95000"/>
                <w14:lumOff w14:val="5000"/>
              </w14:schemeClr>
            </w14:solidFill>
          </w14:textFill>
        </w:rPr>
        <w:t>。</w:t>
      </w:r>
      <w:r>
        <w:rPr>
          <w:rFonts w:hint="eastAsia" w:hAnsi="宋体"/>
          <w:color w:val="0D0D0D" w:themeColor="text1" w:themeTint="F2"/>
          <w14:textFill>
            <w14:solidFill>
              <w14:schemeClr w14:val="tx1">
                <w14:lumMod w14:val="95000"/>
                <w14:lumOff w14:val="5000"/>
              </w14:schemeClr>
            </w14:solidFill>
          </w14:textFill>
        </w:rPr>
        <w:t xml:space="preserve"> </w:t>
      </w:r>
    </w:p>
    <w:p>
      <w:pPr>
        <w:spacing w:before="156" w:beforeLines="50" w:after="156" w:afterLines="50"/>
        <w:jc w:val="left"/>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4.4  结果计算</w:t>
      </w:r>
    </w:p>
    <w:p>
      <w:pPr>
        <w:pStyle w:val="58"/>
        <w:ind w:firstLine="420"/>
        <w:rPr>
          <w:rFonts w:hAnsi="宋体"/>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kern w:val="2"/>
          <w:szCs w:val="21"/>
          <w14:textFill>
            <w14:solidFill>
              <w14:schemeClr w14:val="tx1">
                <w14:lumMod w14:val="95000"/>
                <w14:lumOff w14:val="5000"/>
              </w14:schemeClr>
            </w14:solidFill>
          </w14:textFill>
        </w:rPr>
        <w:t>断裂强力保留值，按式（1）计算：</w:t>
      </w:r>
      <w:r>
        <w:rPr>
          <w:rFonts w:hint="eastAsia" w:hAnsi="宋体"/>
          <w:color w:val="0D0D0D" w:themeColor="text1" w:themeTint="F2"/>
          <w:sz w:val="24"/>
          <w:szCs w:val="24"/>
          <w14:textFill>
            <w14:solidFill>
              <w14:schemeClr w14:val="tx1">
                <w14:lumMod w14:val="95000"/>
                <w14:lumOff w14:val="5000"/>
              </w14:schemeClr>
            </w14:solidFill>
          </w14:textFill>
        </w:rPr>
        <w:t xml:space="preserve">    </w:t>
      </w:r>
    </w:p>
    <w:p>
      <w:pPr>
        <w:pStyle w:val="58"/>
        <w:ind w:firstLine="960" w:firstLineChars="400"/>
        <w:rPr>
          <w:rFonts w:asciiTheme="minorEastAsia" w:hAnsiTheme="minorEastAsia" w:eastAsiaTheme="minorEastAsia"/>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 w:val="24"/>
          <w:szCs w:val="24"/>
          <w14:textFill>
            <w14:solidFill>
              <w14:schemeClr w14:val="tx1">
                <w14:lumMod w14:val="95000"/>
                <w14:lumOff w14:val="5000"/>
              </w14:schemeClr>
            </w14:solidFill>
          </w14:textFill>
        </w:rPr>
        <w:t xml:space="preserve">    </w:t>
      </w:r>
      <m:oMath>
        <m:r>
          <m:rPr>
            <m:nor/>
            <m:sty m:val="p"/>
          </m:rPr>
          <w:rPr>
            <w:rFonts w:hint="eastAsia" w:ascii="Cambria Math" w:hAnsiTheme="minorEastAsia" w:eastAsiaTheme="minorEastAsia"/>
            <w:color w:val="0D0D0D" w:themeColor="text1" w:themeTint="F2"/>
            <w:sz w:val="24"/>
            <w:szCs w:val="24"/>
            <w14:textFill>
              <w14:solidFill>
                <w14:schemeClr w14:val="tx1">
                  <w14:lumMod w14:val="95000"/>
                  <w14:lumOff w14:val="5000"/>
                </w14:schemeClr>
              </w14:solidFill>
            </w14:textFill>
          </w:rPr>
          <m:t>BSR</m:t>
        </m:r>
        <m:d>
          <m:dPr>
            <m:ctrlPr>
              <w:rPr>
                <w:rFonts w:ascii="Cambria Math" w:hAnsiTheme="minorEastAsia" w:eastAsiaTheme="minorEastAsia"/>
                <w:i/>
                <w:color w:val="0D0D0D" w:themeColor="text1" w:themeTint="F2"/>
                <w:sz w:val="24"/>
                <w:szCs w:val="24"/>
                <w14:textFill>
                  <w14:solidFill>
                    <w14:schemeClr w14:val="tx1">
                      <w14:lumMod w14:val="95000"/>
                      <w14:lumOff w14:val="5000"/>
                    </w14:schemeClr>
                  </w14:solidFill>
                </w14:textFill>
              </w:rPr>
            </m:ctrlPr>
          </m:dPr>
          <m:e>
            <m: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m:t>
            </m:r>
            <m:ctrlPr>
              <w:rPr>
                <w:rFonts w:ascii="Cambria Math" w:hAnsiTheme="minorEastAsia" w:eastAsiaTheme="minorEastAsia"/>
                <w:i/>
                <w:color w:val="0D0D0D" w:themeColor="text1" w:themeTint="F2"/>
                <w:sz w:val="24"/>
                <w:szCs w:val="24"/>
                <w14:textFill>
                  <w14:solidFill>
                    <w14:schemeClr w14:val="tx1">
                      <w14:lumMod w14:val="95000"/>
                      <w14:lumOff w14:val="5000"/>
                    </w14:schemeClr>
                  </w14:solidFill>
                </w14:textFill>
              </w:rPr>
            </m:ctrlPr>
          </m:e>
        </m:d>
        <m: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m:t>
        </m:r>
        <m:f>
          <m:fPr>
            <m:ctrlPr>
              <w:rPr>
                <w:rFonts w:ascii="Cambria Math" w:hAnsiTheme="minorEastAsia" w:eastAsiaTheme="minorEastAsia"/>
                <w:i/>
                <w:color w:val="0D0D0D" w:themeColor="text1" w:themeTint="F2"/>
                <w:sz w:val="24"/>
                <w:szCs w:val="24"/>
                <w14:textFill>
                  <w14:solidFill>
                    <w14:schemeClr w14:val="tx1">
                      <w14:lumMod w14:val="95000"/>
                      <w14:lumOff w14:val="5000"/>
                    </w14:schemeClr>
                  </w14:solidFill>
                </w14:textFill>
              </w:rPr>
            </m:ctrlPr>
          </m:fPr>
          <m:num>
            <m:sSub>
              <m:sSubPr>
                <m:ctrlPr>
                  <w:rPr>
                    <w:rFonts w:ascii="Cambria Math" w:hAnsi="Cambria Math" w:eastAsiaTheme="minorEastAsia"/>
                    <w:i/>
                    <w:color w:val="0D0D0D" w:themeColor="text1" w:themeTint="F2"/>
                    <w:sz w:val="24"/>
                    <w:szCs w:val="24"/>
                    <w14:textFill>
                      <w14:solidFill>
                        <w14:schemeClr w14:val="tx1">
                          <w14:lumMod w14:val="95000"/>
                          <w14:lumOff w14:val="5000"/>
                        </w14:schemeClr>
                      </w14:solidFill>
                    </w14:textFill>
                  </w:rPr>
                </m:ctrlPr>
              </m:sSubPr>
              <m:e>
                <m: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F</m:t>
                </m:r>
                <m:ctrlPr>
                  <w:rPr>
                    <w:rFonts w:ascii="Cambria Math" w:hAnsi="Cambria Math" w:eastAsiaTheme="minorEastAsia"/>
                    <w:i/>
                    <w:color w:val="0D0D0D" w:themeColor="text1" w:themeTint="F2"/>
                    <w:sz w:val="24"/>
                    <w:szCs w:val="24"/>
                    <w14:textFill>
                      <w14:solidFill>
                        <w14:schemeClr w14:val="tx1">
                          <w14:lumMod w14:val="95000"/>
                          <w14:lumOff w14:val="5000"/>
                        </w14:schemeClr>
                      </w14:solidFill>
                    </w14:textFill>
                  </w:rPr>
                </m:ctrlPr>
              </m:e>
              <m:sub>
                <m: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1</m:t>
                </m:r>
                <m:ctrlPr>
                  <w:rPr>
                    <w:rFonts w:ascii="Cambria Math" w:hAnsi="Cambria Math" w:eastAsiaTheme="minorEastAsia"/>
                    <w:i/>
                    <w:color w:val="0D0D0D" w:themeColor="text1" w:themeTint="F2"/>
                    <w:sz w:val="24"/>
                    <w:szCs w:val="24"/>
                    <w14:textFill>
                      <w14:solidFill>
                        <w14:schemeClr w14:val="tx1">
                          <w14:lumMod w14:val="95000"/>
                          <w14:lumOff w14:val="5000"/>
                        </w14:schemeClr>
                      </w14:solidFill>
                    </w14:textFill>
                  </w:rPr>
                </m:ctrlPr>
              </m:sub>
            </m:sSub>
            <m:ctrlPr>
              <w:rPr>
                <w:rFonts w:ascii="Cambria Math" w:hAnsiTheme="minorEastAsia" w:eastAsiaTheme="minorEastAsia"/>
                <w:i/>
                <w:color w:val="0D0D0D" w:themeColor="text1" w:themeTint="F2"/>
                <w:sz w:val="24"/>
                <w:szCs w:val="24"/>
                <w14:textFill>
                  <w14:solidFill>
                    <w14:schemeClr w14:val="tx1">
                      <w14:lumMod w14:val="95000"/>
                      <w14:lumOff w14:val="5000"/>
                    </w14:schemeClr>
                  </w14:solidFill>
                </w14:textFill>
              </w:rPr>
            </m:ctrlPr>
          </m:num>
          <m:den>
            <m:sSub>
              <m:sSubPr>
                <m:ctrlP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ctrlPr>
              </m:sSubPr>
              <m:e>
                <m:r>
                  <m:rPr>
                    <m:sty m:val="p"/>
                  </m:rP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F</m:t>
                </m:r>
                <m:ctrlP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ctrlPr>
              </m:e>
              <m:sub>
                <m:r>
                  <m:rPr>
                    <m:sty m:val="p"/>
                  </m:rP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0</m:t>
                </m:r>
                <m:ctrlP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ctrlPr>
              </m:sub>
            </m:sSub>
            <m:ctrlPr>
              <w:rPr>
                <w:rFonts w:ascii="Cambria Math" w:hAnsiTheme="minorEastAsia" w:eastAsiaTheme="minorEastAsia"/>
                <w:i/>
                <w:color w:val="0D0D0D" w:themeColor="text1" w:themeTint="F2"/>
                <w:sz w:val="24"/>
                <w:szCs w:val="24"/>
                <w14:textFill>
                  <w14:solidFill>
                    <w14:schemeClr w14:val="tx1">
                      <w14:lumMod w14:val="95000"/>
                      <w14:lumOff w14:val="5000"/>
                    </w14:schemeClr>
                  </w14:solidFill>
                </w14:textFill>
              </w:rPr>
            </m:ctrlPr>
          </m:den>
        </m:f>
        <m: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m:t>
        </m:r>
        <m:r>
          <m:rPr>
            <m:nor/>
            <m:sty m:val="p"/>
          </m:rPr>
          <w:rPr>
            <w:rFonts w:hint="eastAsia" w:ascii="Cambria Math" w:hAnsiTheme="minorEastAsia" w:eastAsiaTheme="minorEastAsia"/>
            <w:color w:val="0D0D0D" w:themeColor="text1" w:themeTint="F2"/>
            <w:sz w:val="24"/>
            <w:szCs w:val="24"/>
            <w14:textFill>
              <w14:solidFill>
                <w14:schemeClr w14:val="tx1">
                  <w14:lumMod w14:val="95000"/>
                  <w14:lumOff w14:val="5000"/>
                </w14:schemeClr>
              </w14:solidFill>
            </w14:textFill>
          </w:rPr>
          <m:t>100</m:t>
        </m:r>
        <m:r>
          <m:rPr>
            <m:nor/>
            <m:sty m:val="p"/>
          </m:rPr>
          <w:rPr>
            <w:rFonts w:ascii="Cambria Math" w:hAnsi="Cambria Math" w:eastAsiaTheme="minorEastAsia"/>
            <w:color w:val="0D0D0D" w:themeColor="text1" w:themeTint="F2"/>
            <w:sz w:val="24"/>
            <w:szCs w:val="24"/>
            <w14:textFill>
              <w14:solidFill>
                <w14:schemeClr w14:val="tx1">
                  <w14:lumMod w14:val="95000"/>
                  <w14:lumOff w14:val="5000"/>
                </w14:schemeClr>
              </w14:solidFill>
            </w14:textFill>
          </w:rPr>
          <m:t>%</m:t>
        </m:r>
        <m:r>
          <m:rPr>
            <m:nor/>
            <m:sty m:val="p"/>
          </m:rPr>
          <w:rPr>
            <w:rFonts w:hint="eastAsia" w:ascii="Cambria Math" w:hAnsi="Cambria Math" w:eastAsiaTheme="minorEastAsia"/>
            <w:color w:val="0D0D0D" w:themeColor="text1" w:themeTint="F2"/>
            <w:sz w:val="24"/>
            <w:szCs w:val="24"/>
            <w14:textFill>
              <w14:solidFill>
                <w14:schemeClr w14:val="tx1">
                  <w14:lumMod w14:val="95000"/>
                  <w14:lumOff w14:val="5000"/>
                </w14:schemeClr>
              </w14:solidFill>
            </w14:textFill>
          </w:rPr>
          <m:t xml:space="preserve">    </m:t>
        </m:r>
      </m:oMath>
      <w:r>
        <w:rPr>
          <w:rFonts w:hint="eastAsia" w:asciiTheme="minorEastAsia" w:hAnsiTheme="minorEastAsia" w:eastAsiaTheme="min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Cs w:val="21"/>
          <w14:textFill>
            <w14:solidFill>
              <w14:schemeClr w14:val="tx1">
                <w14:lumMod w14:val="95000"/>
                <w14:lumOff w14:val="5000"/>
              </w14:schemeClr>
            </w14:solidFill>
          </w14:textFill>
        </w:rPr>
        <w:t>（1）</w:t>
      </w:r>
    </w:p>
    <w:p>
      <w:pPr>
        <w:pStyle w:val="58"/>
        <w:ind w:firstLine="360"/>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式中：</w:t>
      </w:r>
    </w:p>
    <w:p>
      <w:pPr>
        <w:pStyle w:val="58"/>
        <w:ind w:firstLine="900" w:firstLineChars="500"/>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BSR - 断裂强力保留值（Breaking Strength Retention）；</w:t>
      </w:r>
    </w:p>
    <w:p>
      <w:pPr>
        <w:pStyle w:val="58"/>
        <w:ind w:firstLine="900" w:firstLineChars="500"/>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pPr>
      <m:oMath>
        <m:sSub>
          <m:sSubPr>
            <m:ctrlPr>
              <w:rPr>
                <w:rFonts w:ascii="Cambria Math" w:hAnsi="Cambria Math" w:eastAsiaTheme="minorEastAsia"/>
                <w:color w:val="0D0D0D" w:themeColor="text1" w:themeTint="F2"/>
                <w:kern w:val="2"/>
                <w:sz w:val="18"/>
                <w:szCs w:val="18"/>
                <w14:textFill>
                  <w14:solidFill>
                    <w14:schemeClr w14:val="tx1">
                      <w14:lumMod w14:val="95000"/>
                      <w14:lumOff w14:val="5000"/>
                    </w14:schemeClr>
                  </w14:solidFill>
                </w14:textFill>
              </w:rPr>
            </m:ctrlPr>
          </m:sSubPr>
          <m:e>
            <m:r>
              <m:rPr>
                <m:sty m:val="p"/>
              </m:rPr>
              <w:rPr>
                <w:rFonts w:ascii="Cambria Math" w:hAnsi="Cambria Math" w:eastAsiaTheme="minorEastAsia"/>
                <w:color w:val="0D0D0D" w:themeColor="text1" w:themeTint="F2"/>
                <w:kern w:val="2"/>
                <w:sz w:val="18"/>
                <w:szCs w:val="18"/>
                <w14:textFill>
                  <w14:solidFill>
                    <w14:schemeClr w14:val="tx1">
                      <w14:lumMod w14:val="95000"/>
                      <w14:lumOff w14:val="5000"/>
                    </w14:schemeClr>
                  </w14:solidFill>
                </w14:textFill>
              </w:rPr>
              <m:t>F</m:t>
            </m:r>
            <m:ctrlPr>
              <w:rPr>
                <w:rFonts w:ascii="Cambria Math" w:hAnsi="Cambria Math" w:eastAsiaTheme="minorEastAsia"/>
                <w:color w:val="0D0D0D" w:themeColor="text1" w:themeTint="F2"/>
                <w:kern w:val="2"/>
                <w:sz w:val="18"/>
                <w:szCs w:val="18"/>
                <w14:textFill>
                  <w14:solidFill>
                    <w14:schemeClr w14:val="tx1">
                      <w14:lumMod w14:val="95000"/>
                      <w14:lumOff w14:val="5000"/>
                    </w14:schemeClr>
                  </w14:solidFill>
                </w14:textFill>
              </w:rPr>
            </m:ctrlPr>
          </m:e>
          <m:sub>
            <m:r>
              <m:rPr>
                <m:sty m:val="p"/>
              </m:rPr>
              <w:rPr>
                <w:rFonts w:ascii="Cambria Math" w:hAnsi="Cambria Math" w:eastAsiaTheme="minorEastAsia"/>
                <w:color w:val="0D0D0D" w:themeColor="text1" w:themeTint="F2"/>
                <w:kern w:val="2"/>
                <w:sz w:val="18"/>
                <w:szCs w:val="18"/>
                <w14:textFill>
                  <w14:solidFill>
                    <w14:schemeClr w14:val="tx1">
                      <w14:lumMod w14:val="95000"/>
                      <w14:lumOff w14:val="5000"/>
                    </w14:schemeClr>
                  </w14:solidFill>
                </w14:textFill>
              </w:rPr>
              <m:t>0</m:t>
            </m:r>
            <m:ctrlPr>
              <w:rPr>
                <w:rFonts w:ascii="Cambria Math" w:hAnsi="Cambria Math" w:eastAsiaTheme="minorEastAsia"/>
                <w:color w:val="0D0D0D" w:themeColor="text1" w:themeTint="F2"/>
                <w:kern w:val="2"/>
                <w:sz w:val="18"/>
                <w:szCs w:val="18"/>
                <w14:textFill>
                  <w14:solidFill>
                    <w14:schemeClr w14:val="tx1">
                      <w14:lumMod w14:val="95000"/>
                      <w14:lumOff w14:val="5000"/>
                    </w14:schemeClr>
                  </w14:solidFill>
                </w14:textFill>
              </w:rPr>
            </m:ctrlPr>
          </m:sub>
        </m:sSub>
      </m:oMath>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 xml:space="preserve"> - 初始</w:t>
      </w:r>
      <w:r>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断裂强力</w:t>
      </w: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w:t>
      </w:r>
    </w:p>
    <w:p>
      <w:pPr>
        <w:pStyle w:val="58"/>
        <w:ind w:firstLine="900" w:firstLineChars="500"/>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pPr>
      <m:oMath>
        <m:sSub>
          <m:sSubPr>
            <m:ctrlPr>
              <w:rPr>
                <w:rFonts w:ascii="Cambria Math" w:hAnsiTheme="minorEastAsia" w:eastAsiaTheme="minorEastAsia"/>
                <w:color w:val="0D0D0D" w:themeColor="text1" w:themeTint="F2"/>
                <w:kern w:val="2"/>
                <w:sz w:val="18"/>
                <w:szCs w:val="18"/>
                <w14:textFill>
                  <w14:solidFill>
                    <w14:schemeClr w14:val="tx1">
                      <w14:lumMod w14:val="95000"/>
                      <w14:lumOff w14:val="5000"/>
                    </w14:schemeClr>
                  </w14:solidFill>
                </w14:textFill>
              </w:rPr>
            </m:ctrlPr>
          </m:sSubPr>
          <m:e>
            <m:r>
              <m:rPr>
                <m:sty m:val="p"/>
              </m:rPr>
              <w:rPr>
                <w:rFonts w:ascii="Cambria Math" w:hAnsiTheme="minorEastAsia" w:eastAsiaTheme="minorEastAsia"/>
                <w:color w:val="0D0D0D" w:themeColor="text1" w:themeTint="F2"/>
                <w:kern w:val="2"/>
                <w:sz w:val="18"/>
                <w:szCs w:val="18"/>
                <w14:textFill>
                  <w14:solidFill>
                    <w14:schemeClr w14:val="tx1">
                      <w14:lumMod w14:val="95000"/>
                      <w14:lumOff w14:val="5000"/>
                    </w14:schemeClr>
                  </w14:solidFill>
                </w14:textFill>
              </w:rPr>
              <m:t>F</m:t>
            </m:r>
            <m:ctrlPr>
              <w:rPr>
                <w:rFonts w:ascii="Cambria Math" w:hAnsiTheme="minorEastAsia" w:eastAsiaTheme="minorEastAsia"/>
                <w:color w:val="0D0D0D" w:themeColor="text1" w:themeTint="F2"/>
                <w:kern w:val="2"/>
                <w:sz w:val="18"/>
                <w:szCs w:val="18"/>
                <w14:textFill>
                  <w14:solidFill>
                    <w14:schemeClr w14:val="tx1">
                      <w14:lumMod w14:val="95000"/>
                      <w14:lumOff w14:val="5000"/>
                    </w14:schemeClr>
                  </w14:solidFill>
                </w14:textFill>
              </w:rPr>
            </m:ctrlPr>
          </m:e>
          <m:sub>
            <m:r>
              <m:rPr>
                <m:sty m:val="p"/>
              </m:rPr>
              <w:rPr>
                <w:rFonts w:ascii="Cambria Math" w:hAnsiTheme="minorEastAsia" w:eastAsiaTheme="minorEastAsia"/>
                <w:color w:val="0D0D0D" w:themeColor="text1" w:themeTint="F2"/>
                <w:kern w:val="2"/>
                <w:sz w:val="18"/>
                <w:szCs w:val="18"/>
                <w14:textFill>
                  <w14:solidFill>
                    <w14:schemeClr w14:val="tx1">
                      <w14:lumMod w14:val="95000"/>
                      <w14:lumOff w14:val="5000"/>
                    </w14:schemeClr>
                  </w14:solidFill>
                </w14:textFill>
              </w:rPr>
              <m:t>1</m:t>
            </m:r>
            <m:ctrlPr>
              <w:rPr>
                <w:rFonts w:ascii="Cambria Math" w:hAnsiTheme="minorEastAsia" w:eastAsiaTheme="minorEastAsia"/>
                <w:color w:val="0D0D0D" w:themeColor="text1" w:themeTint="F2"/>
                <w:kern w:val="2"/>
                <w:sz w:val="18"/>
                <w:szCs w:val="18"/>
                <w14:textFill>
                  <w14:solidFill>
                    <w14:schemeClr w14:val="tx1">
                      <w14:lumMod w14:val="95000"/>
                      <w14:lumOff w14:val="5000"/>
                    </w14:schemeClr>
                  </w14:solidFill>
                </w14:textFill>
              </w:rPr>
            </m:ctrlPr>
          </m:sub>
        </m:sSub>
      </m:oMath>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 xml:space="preserve"> - 残留</w:t>
      </w:r>
      <w:r>
        <w:rPr>
          <w:rFonts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断裂强力</w:t>
      </w:r>
      <w:r>
        <w:rPr>
          <w:rFonts w:hint="eastAsia" w:asciiTheme="minorEastAsia" w:hAnsiTheme="minorEastAsia" w:eastAsiaTheme="minorEastAsia"/>
          <w:color w:val="0D0D0D" w:themeColor="text1" w:themeTint="F2"/>
          <w:kern w:val="2"/>
          <w:sz w:val="18"/>
          <w:szCs w:val="18"/>
          <w14:textFill>
            <w14:solidFill>
              <w14:schemeClr w14:val="tx1">
                <w14:lumMod w14:val="95000"/>
                <w14:lumOff w14:val="5000"/>
              </w14:schemeClr>
            </w14:solidFill>
          </w14:textFill>
        </w:rPr>
        <w:t>。</w:t>
      </w:r>
    </w:p>
    <w:bookmarkEnd w:id="2"/>
    <w:p>
      <w:pPr>
        <w:pStyle w:val="59"/>
        <w:spacing w:before="312" w:beforeLines="100" w:after="312" w:afterLines="100"/>
        <w:ind w:left="0"/>
        <w:rPr>
          <w:rFonts w:hAnsi="黑体"/>
          <w:color w:val="0D0D0D" w:themeColor="text1" w:themeTint="F2"/>
          <w14:textFill>
            <w14:solidFill>
              <w14:schemeClr w14:val="tx1">
                <w14:lumMod w14:val="95000"/>
                <w14:lumOff w14:val="5000"/>
              </w14:schemeClr>
            </w14:solidFill>
          </w14:textFill>
        </w:rPr>
      </w:pPr>
      <w:r>
        <w:rPr>
          <w:rFonts w:hint="eastAsia" w:hAnsi="黑体"/>
          <w:color w:val="0D0D0D" w:themeColor="text1" w:themeTint="F2"/>
          <w14:textFill>
            <w14:solidFill>
              <w14:schemeClr w14:val="tx1">
                <w14:lumMod w14:val="95000"/>
                <w14:lumOff w14:val="5000"/>
              </w14:schemeClr>
            </w14:solidFill>
          </w14:textFill>
        </w:rPr>
        <w:t>测试报告</w:t>
      </w:r>
    </w:p>
    <w:p>
      <w:pPr>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测试报告至少应包括以下内容：</w:t>
      </w:r>
    </w:p>
    <w:p>
      <w:pPr>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a) 缝线材料、生产批号、规格和数量；</w:t>
      </w:r>
    </w:p>
    <w:p>
      <w:pPr>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b) 试验溶液和试验温度；</w:t>
      </w:r>
    </w:p>
    <w:p>
      <w:pPr>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c）试验期；</w:t>
      </w:r>
    </w:p>
    <w:p>
      <w:pPr>
        <w:ind w:firstLine="420" w:firstLineChars="200"/>
        <w:rPr>
          <w:color w:val="0D0D0D" w:themeColor="text1" w:themeTint="F2"/>
          <w:szCs w:val="21"/>
          <w14:textFill>
            <w14:solidFill>
              <w14:schemeClr w14:val="tx1">
                <w14:lumMod w14:val="95000"/>
                <w14:lumOff w14:val="5000"/>
              </w14:schemeClr>
            </w14:solidFill>
          </w14:textFill>
        </w:rPr>
        <w:sectPr>
          <w:footerReference r:id="rId16" w:type="default"/>
          <w:footerReference r:id="rId17" w:type="even"/>
          <w:pgSz w:w="11907" w:h="16839"/>
          <w:pgMar w:top="1418" w:right="1134" w:bottom="1134" w:left="1418" w:header="1418" w:footer="1134" w:gutter="0"/>
          <w:pgNumType w:fmt="upperRoman"/>
          <w:cols w:space="425" w:num="1"/>
          <w:docGrid w:type="linesAndChars" w:linePitch="312" w:charSpace="0"/>
        </w:sectPr>
      </w:pPr>
      <w:r>
        <w:rPr>
          <w:rFonts w:hint="eastAsia" w:ascii="宋体" w:hAnsi="宋体"/>
          <w:color w:val="0D0D0D" w:themeColor="text1" w:themeTint="F2"/>
          <w:szCs w:val="21"/>
          <w14:textFill>
            <w14:solidFill>
              <w14:schemeClr w14:val="tx1">
                <w14:lumMod w14:val="95000"/>
                <w14:lumOff w14:val="5000"/>
              </w14:schemeClr>
            </w14:solidFill>
          </w14:textFill>
        </w:rPr>
        <w:t>d）试验结果（初始断裂强力、残留断裂强力和断裂强力保留值）。</w:t>
      </w:r>
      <w:r>
        <w:rPr>
          <w:rFonts w:hint="eastAsia"/>
          <w:color w:val="0D0D0D" w:themeColor="text1" w:themeTint="F2"/>
          <w:szCs w:val="21"/>
          <w14:textFill>
            <w14:solidFill>
              <w14:schemeClr w14:val="tx1">
                <w14:lumMod w14:val="95000"/>
                <w14:lumOff w14:val="5000"/>
              </w14:schemeClr>
            </w14:solidFill>
          </w14:textFill>
        </w:rPr>
        <w:t xml:space="preserve"> </w:t>
      </w:r>
    </w:p>
    <w:p>
      <w:pPr>
        <w:pStyle w:val="58"/>
        <w:spacing w:before="156" w:beforeLines="50" w:after="156" w:afterLines="50"/>
        <w:ind w:firstLine="0" w:firstLineChars="0"/>
        <w:jc w:val="center"/>
        <w:rPr>
          <w:rFonts w:ascii="黑体" w:eastAsia="黑体"/>
          <w:color w:val="0D0D0D" w:themeColor="text1" w:themeTint="F2"/>
          <w14:textFill>
            <w14:solidFill>
              <w14:schemeClr w14:val="tx1">
                <w14:lumMod w14:val="95000"/>
                <w14:lumOff w14:val="5000"/>
              </w14:schemeClr>
            </w14:solidFill>
          </w14:textFill>
        </w:rPr>
      </w:pPr>
      <w:r>
        <w:rPr>
          <w:rFonts w:hint="eastAsia" w:ascii="黑体" w:eastAsia="黑体"/>
          <w:color w:val="0D0D0D" w:themeColor="text1" w:themeTint="F2"/>
          <w14:textFill>
            <w14:solidFill>
              <w14:schemeClr w14:val="tx1">
                <w14:lumMod w14:val="95000"/>
                <w14:lumOff w14:val="5000"/>
              </w14:schemeClr>
            </w14:solidFill>
          </w14:textFill>
        </w:rPr>
        <w:t>参考文献</w:t>
      </w:r>
    </w:p>
    <w:p>
      <w:pPr>
        <w:tabs>
          <w:tab w:val="left" w:pos="3410"/>
        </w:tabs>
        <w:rPr>
          <w:rFonts w:asciiTheme="minorEastAsia" w:hAnsiTheme="minorEastAsia" w:eastAsia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Cs w:val="21"/>
          <w14:textFill>
            <w14:solidFill>
              <w14:schemeClr w14:val="tx1">
                <w14:lumMod w14:val="95000"/>
                <w14:lumOff w14:val="5000"/>
              </w14:schemeClr>
            </w14:solidFill>
          </w14:textFill>
        </w:rPr>
        <w:t xml:space="preserve">[1] </w:t>
      </w:r>
      <w:r>
        <w:rPr>
          <w:rFonts w:hint="eastAsia"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ISO 13781:2017</w:t>
      </w:r>
      <w:r>
        <w:rPr>
          <w:rFonts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 xml:space="preserve">  </w:t>
      </w:r>
      <w:r>
        <w:rPr>
          <w:rFonts w:hint="eastAsia"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外科植入物 聚丙交酯均聚物、共聚物和共混物 体外降解试验（</w:t>
      </w:r>
      <w:r>
        <w:rPr>
          <w:rFonts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Implants for surgery—Homopolymers, copolymers and blends on poly</w:t>
      </w:r>
      <w:r>
        <w:rPr>
          <w:rFonts w:hint="eastAsia"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lactide</w:t>
      </w:r>
      <w:r>
        <w:rPr>
          <w:rFonts w:hint="eastAsia"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 In vitro degradation testing</w:t>
      </w:r>
      <w:r>
        <w:rPr>
          <w:rFonts w:hint="eastAsia"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w:t>
      </w:r>
    </w:p>
    <w:p>
      <w:pPr>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allowOverlap="1">
                <wp:simplePos x="0" y="0"/>
                <wp:positionH relativeFrom="column">
                  <wp:posOffset>2281555</wp:posOffset>
                </wp:positionH>
                <wp:positionV relativeFrom="paragraph">
                  <wp:posOffset>215265</wp:posOffset>
                </wp:positionV>
                <wp:extent cx="1533525" cy="0"/>
                <wp:effectExtent l="0" t="0" r="0" b="0"/>
                <wp:wrapNone/>
                <wp:docPr id="1" name="Line 32"/>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Line 32" o:spid="_x0000_s1026" o:spt="20" style="position:absolute;left:0pt;margin-left:179.65pt;margin-top:16.95pt;height:0pt;width:120.75pt;z-index:251662336;mso-width-relative:page;mso-height-relative:page;" filled="f" stroked="t" coordsize="21600,21600" o:gfxdata="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3dX9jWAAAACQEAAA8AAAAAAAAAAQAgAAAAIgAAAGRycy9k&#10;b3ducmV2LnhtbFBLAQIUABQAAAAIAIdO4kDhDPg4ywEAAK4DAAAOAAAAAAAAAAEAIAAAACUBAABk&#10;cnMvZTJvRG9jLnhtbFBLBQYAAAAABgAGAFkBAABiBQAAAAA=&#10;">
                <v:fill on="f" focussize="0,0"/>
                <v:stroke color="#000000" joinstyle="round"/>
                <v:imagedata o:title=""/>
                <o:lock v:ext="edit" aspectratio="f"/>
              </v:line>
            </w:pict>
          </mc:Fallback>
        </mc:AlternateContent>
      </w:r>
    </w:p>
    <w:sectPr>
      <w:footerReference r:id="rId20" w:type="first"/>
      <w:footerReference r:id="rId18" w:type="default"/>
      <w:footerReference r:id="rId19" w:type="even"/>
      <w:pgSz w:w="11907" w:h="16839"/>
      <w:pgMar w:top="1418" w:right="1134" w:bottom="1134" w:left="1418" w:header="1418" w:footer="1134" w:gutter="0"/>
      <w:pgNumType w:fmt="upperRoman"/>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Style w:val="36"/>
        <w:rFonts w:ascii="宋体" w:hAnsi="宋体"/>
        <w:kern w:val="2"/>
        <w:szCs w:val="24"/>
      </w:rPr>
    </w:pPr>
    <w:r>
      <w:rPr>
        <w:rStyle w:val="36"/>
        <w:rFonts w:hint="eastAsia" w:ascii="宋体" w:hAnsi="宋体"/>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jc w:val="left"/>
      <w:rPr>
        <w:rFonts w:asciiTheme="minorEastAsia" w:hAnsiTheme="minorEastAsia" w:eastAsiaTheme="minorEastAsia"/>
      </w:rPr>
    </w:pPr>
    <w:r>
      <w:rPr>
        <w:rFonts w:hint="eastAsia"/>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Style w:val="36"/>
        <w:rFonts w:ascii="宋体" w:hAnsi="宋体"/>
      </w:rPr>
    </w:pPr>
    <w:r>
      <w:rPr>
        <w:rStyle w:val="36"/>
        <w:rFonts w:hint="eastAsia" w:ascii="宋体" w:hAnsi="宋体"/>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rPr>
        <w:rFonts w:asciiTheme="minorEastAsia" w:hAnsiTheme="minorEastAsia" w:eastAsiaTheme="minorEastAsia"/>
      </w:rPr>
    </w:pPr>
    <w:r>
      <w:rPr>
        <w:rStyle w:val="36"/>
        <w:rFonts w:hint="eastAsia" w:asciiTheme="minorEastAsia" w:hAnsiTheme="minorEastAsia" w:eastAsiaTheme="minorEastAsia"/>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rPr>
        <w:rFonts w:asciiTheme="minorEastAsia" w:hAnsiTheme="minorEastAsia"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jc w:val="left"/>
      <w:rPr>
        <w:rFonts w:ascii="宋体" w:hAnsi="宋体"/>
      </w:rPr>
    </w:pPr>
    <w:r>
      <w:rPr>
        <w:rFonts w:hint="eastAsia" w:ascii="宋体" w:hAnsi="宋体"/>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Style w:val="36"/>
        <w:rFonts w:ascii="宋体" w:hAnsi="宋体"/>
      </w:rPr>
    </w:pPr>
    <w:r>
      <w:rPr>
        <w:rStyle w:val="36"/>
        <w:rFonts w:hint="eastAsia" w:ascii="宋体" w:hAnsi="宋体"/>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rPr>
        <w:rFonts w:asciiTheme="minorEastAsia" w:hAnsiTheme="minorEastAsia" w:eastAsiaTheme="minorEastAsia"/>
      </w:rPr>
    </w:pPr>
    <w:r>
      <w:rPr>
        <w:rStyle w:val="36"/>
        <w:rFonts w:hint="eastAsia" w:asciiTheme="minorEastAsia" w:hAnsiTheme="minorEastAsia" w:eastAsiaTheme="minorEastAsia"/>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rPr>
        <w:rFonts w:asciiTheme="minorEastAsia" w:hAnsiTheme="minorEastAsia" w:eastAsiaTheme="minorEastAsia"/>
      </w:rPr>
    </w:pPr>
    <w:r>
      <w:rPr>
        <w:rFonts w:hint="eastAsia" w:asciiTheme="minorEastAsia" w:hAnsiTheme="minorEastAsia" w:eastAsiaTheme="minorEastAsia"/>
      </w:rPr>
      <w:t xml:space="preserve">Ⅰ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rPr>
        <w:rStyle w:val="36"/>
        <w:rFonts w:ascii="宋体" w:hAnsi="宋体"/>
        <w:kern w:val="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5"/>
                      <w:jc w:val="center"/>
                    </w:pPr>
                  </w:p>
                </w:txbxContent>
              </v:textbox>
            </v:shape>
          </w:pict>
        </mc:Fallback>
      </mc:AlternateContent>
    </w:r>
    <w:r>
      <w:rPr>
        <w:rFonts w:hint="eastAsia"/>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rPr>
        <w:rFonts w:asciiTheme="minorEastAsia" w:hAnsiTheme="minorEastAsia" w:eastAsiaTheme="minorEastAsia"/>
      </w:rPr>
    </w:pPr>
    <w:r>
      <w:rPr>
        <w:rStyle w:val="36"/>
        <w:rFonts w:hint="eastAsia" w:asciiTheme="minorEastAsia" w:hAnsiTheme="minorEastAsia" w:eastAsiaTheme="minorEastAsia"/>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beforeLines="50"/>
      <w:jc w:val="center"/>
      <w:rPr>
        <w:rFonts w:asciiTheme="minorEastAsia" w:hAnsiTheme="minorEastAsia" w:eastAsiaTheme="minor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Style w:val="36"/>
        <w:rFonts w:ascii="宋体" w:hAns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25"/>
                      <w:jc w:val="center"/>
                    </w:pPr>
                  </w:p>
                </w:txbxContent>
              </v:textbox>
            </v:shape>
          </w:pict>
        </mc:Fallback>
      </mc:AlternateContent>
    </w:r>
    <w:r>
      <w:rPr>
        <w:rStyle w:val="36"/>
        <w:rFonts w:hint="eastAsia" w:ascii="宋体" w:hAnsi="宋体"/>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numPr>
        <w:ilvl w:val="0"/>
        <w:numId w:val="0"/>
      </w:numPr>
      <w:pBdr>
        <w:bottom w:val="none" w:color="auto" w:sz="0" w:space="0"/>
      </w:pBdr>
      <w:spacing w:after="120" w:afterLines="50"/>
      <w:jc w:val="right"/>
      <w:rPr>
        <w:rFonts w:ascii="黑体" w:hAnsi="黑体" w:eastAsia="黑体"/>
      </w:rPr>
    </w:pPr>
    <w:r>
      <w:rPr>
        <w:rFonts w:hint="eastAsia" w:ascii="黑体" w:eastAsia="黑体"/>
        <w:sz w:val="21"/>
        <w:szCs w:val="21"/>
      </w:rPr>
      <w:t>YY/T 1746-2020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numPr>
        <w:ilvl w:val="0"/>
        <w:numId w:val="0"/>
      </w:numPr>
      <w:pBdr>
        <w:bottom w:val="none" w:color="auto" w:sz="0" w:space="0"/>
      </w:pBdr>
      <w:spacing w:after="120" w:afterLines="50"/>
      <w:jc w:val="left"/>
      <w:rPr>
        <w:sz w:val="21"/>
        <w:szCs w:val="21"/>
      </w:rPr>
    </w:pPr>
    <w:r>
      <w:rPr>
        <w:rFonts w:hint="eastAsia" w:ascii="黑体" w:eastAsia="黑体"/>
        <w:sz w:val="21"/>
        <w:szCs w:val="21"/>
      </w:rPr>
      <w:t>YY 0167-XXXX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numPr>
        <w:ilvl w:val="0"/>
        <w:numId w:val="0"/>
      </w:numPr>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numPr>
        <w:ilvl w:val="0"/>
        <w:numId w:val="0"/>
      </w:numPr>
      <w:pBdr>
        <w:bottom w:val="none" w:color="auto" w:sz="0" w:space="0"/>
      </w:pBdr>
      <w:spacing w:after="120" w:afterLines="50"/>
      <w:jc w:val="left"/>
      <w:rPr>
        <w:rFonts w:eastAsia="黑体"/>
        <w:sz w:val="21"/>
        <w:szCs w:val="21"/>
      </w:rPr>
    </w:pPr>
    <w:r>
      <w:rPr>
        <w:rFonts w:hint="eastAsia" w:ascii="黑体" w:eastAsia="黑体"/>
        <w:sz w:val="21"/>
        <w:szCs w:val="21"/>
      </w:rPr>
      <w:t>YY/T 1746-2020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eastAsia="黑体"/>
      </w:rPr>
    </w:pPr>
    <w:r>
      <w:rPr>
        <w:rFonts w:hint="eastAsia" w:ascii="黑体" w:eastAsia="黑体"/>
      </w:rPr>
      <w:t>YY/T 1746-2020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9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3F0184D"/>
    <w:multiLevelType w:val="multilevel"/>
    <w:tmpl w:val="43F0184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6806F7D"/>
    <w:multiLevelType w:val="multilevel"/>
    <w:tmpl w:val="46806F7D"/>
    <w:lvl w:ilvl="0" w:tentative="0">
      <w:start w:val="1"/>
      <w:numFmt w:val="none"/>
      <w:pStyle w:val="8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00"/>
      <w:suff w:val="nothing"/>
      <w:lvlText w:val="表%1　"/>
      <w:lvlJc w:val="left"/>
      <w:pPr>
        <w:ind w:left="367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9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5"/>
      <w:lvlText w:val="%1——"/>
      <w:lvlJc w:val="left"/>
      <w:pPr>
        <w:tabs>
          <w:tab w:val="left" w:pos="1288"/>
        </w:tabs>
        <w:ind w:left="988" w:hanging="420"/>
      </w:pPr>
      <w:rPr>
        <w:rFonts w:hint="eastAsia"/>
      </w:rPr>
    </w:lvl>
    <w:lvl w:ilvl="1" w:tentative="0">
      <w:start w:val="2"/>
      <w:numFmt w:val="lowerLetter"/>
      <w:lvlText w:val="%2)"/>
      <w:lvlJc w:val="left"/>
      <w:pPr>
        <w:tabs>
          <w:tab w:val="left" w:pos="644"/>
        </w:tabs>
        <w:ind w:left="644" w:hanging="360"/>
      </w:pPr>
      <w:rPr>
        <w:rFonts w:hint="default"/>
      </w:rPr>
    </w:lvl>
    <w:lvl w:ilvl="2" w:tentative="0">
      <w:start w:val="3"/>
      <w:numFmt w:val="lowerLetter"/>
      <w:lvlText w:val="%3)"/>
      <w:lvlJc w:val="left"/>
      <w:pPr>
        <w:tabs>
          <w:tab w:val="left" w:pos="1064"/>
        </w:tabs>
        <w:ind w:left="1064" w:hanging="360"/>
      </w:pPr>
      <w:rPr>
        <w:rFonts w:hint="default"/>
      </w:rPr>
    </w:lvl>
    <w:lvl w:ilvl="3" w:tentative="0">
      <w:start w:val="1"/>
      <w:numFmt w:val="decimal"/>
      <w:lvlText w:val="%4."/>
      <w:lvlJc w:val="left"/>
      <w:pPr>
        <w:tabs>
          <w:tab w:val="left" w:pos="1544"/>
        </w:tabs>
        <w:ind w:left="1544" w:hanging="420"/>
      </w:pPr>
    </w:lvl>
    <w:lvl w:ilvl="4" w:tentative="0">
      <w:start w:val="1"/>
      <w:numFmt w:val="lowerLetter"/>
      <w:lvlText w:val="%5)"/>
      <w:lvlJc w:val="left"/>
      <w:pPr>
        <w:tabs>
          <w:tab w:val="left" w:pos="1964"/>
        </w:tabs>
        <w:ind w:left="1964" w:hanging="420"/>
      </w:pPr>
    </w:lvl>
    <w:lvl w:ilvl="5" w:tentative="0">
      <w:start w:val="1"/>
      <w:numFmt w:val="lowerRoman"/>
      <w:lvlText w:val="%6."/>
      <w:lvlJc w:val="right"/>
      <w:pPr>
        <w:tabs>
          <w:tab w:val="left" w:pos="2384"/>
        </w:tabs>
        <w:ind w:left="2384" w:hanging="420"/>
      </w:pPr>
    </w:lvl>
    <w:lvl w:ilvl="6" w:tentative="0">
      <w:start w:val="1"/>
      <w:numFmt w:val="decimal"/>
      <w:lvlText w:val="%7."/>
      <w:lvlJc w:val="left"/>
      <w:pPr>
        <w:tabs>
          <w:tab w:val="left" w:pos="2804"/>
        </w:tabs>
        <w:ind w:left="2804" w:hanging="420"/>
      </w:pPr>
    </w:lvl>
    <w:lvl w:ilvl="7" w:tentative="0">
      <w:start w:val="1"/>
      <w:numFmt w:val="lowerLetter"/>
      <w:lvlText w:val="%8)"/>
      <w:lvlJc w:val="left"/>
      <w:pPr>
        <w:tabs>
          <w:tab w:val="left" w:pos="3224"/>
        </w:tabs>
        <w:ind w:left="3224" w:hanging="420"/>
      </w:pPr>
    </w:lvl>
    <w:lvl w:ilvl="8" w:tentative="0">
      <w:start w:val="1"/>
      <w:numFmt w:val="lowerRoman"/>
      <w:lvlText w:val="%9."/>
      <w:lvlJc w:val="right"/>
      <w:pPr>
        <w:tabs>
          <w:tab w:val="left" w:pos="3644"/>
        </w:tabs>
        <w:ind w:left="3644" w:hanging="420"/>
      </w:pPr>
    </w:lvl>
  </w:abstractNum>
  <w:abstractNum w:abstractNumId="13">
    <w:nsid w:val="79476B1B"/>
    <w:multiLevelType w:val="multilevel"/>
    <w:tmpl w:val="79476B1B"/>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420" w:firstLine="0"/>
      </w:pPr>
      <w:rPr>
        <w:rFonts w:hint="eastAsia" w:ascii="黑体" w:hAnsi="Times New Roman" w:eastAsia="黑体"/>
        <w:b w:val="0"/>
        <w:i w:val="0"/>
        <w:sz w:val="21"/>
      </w:rPr>
    </w:lvl>
    <w:lvl w:ilvl="2" w:tentative="0">
      <w:start w:val="1"/>
      <w:numFmt w:val="decimal"/>
      <w:pStyle w:val="60"/>
      <w:suff w:val="nothing"/>
      <w:lvlText w:val="%1%2.%3　"/>
      <w:lvlJc w:val="left"/>
      <w:pPr>
        <w:ind w:left="0" w:firstLine="0"/>
      </w:pPr>
      <w:rPr>
        <w:rFonts w:hint="default" w:ascii="黑体" w:hAnsi="黑体" w:eastAsia="黑体" w:cs="Calibri"/>
        <w:b w:val="0"/>
        <w:i w:val="0"/>
        <w:sz w:val="21"/>
      </w:rPr>
    </w:lvl>
    <w:lvl w:ilvl="3" w:tentative="0">
      <w:start w:val="1"/>
      <w:numFmt w:val="decimal"/>
      <w:pStyle w:val="61"/>
      <w:suff w:val="nothing"/>
      <w:lvlText w:val="%1%2.%3.%4　"/>
      <w:lvlJc w:val="left"/>
      <w:pPr>
        <w:ind w:left="0" w:firstLine="0"/>
      </w:pPr>
      <w:rPr>
        <w:rFonts w:hint="default" w:ascii="黑体" w:hAnsi="黑体" w:eastAsia="黑体" w:cs="Calibri"/>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9"/>
  </w:num>
  <w:num w:numId="3">
    <w:abstractNumId w:val="5"/>
  </w:num>
  <w:num w:numId="4">
    <w:abstractNumId w:val="2"/>
  </w:num>
  <w:num w:numId="5">
    <w:abstractNumId w:val="12"/>
  </w:num>
  <w:num w:numId="6">
    <w:abstractNumId w:val="7"/>
  </w:num>
  <w:num w:numId="7">
    <w:abstractNumId w:val="10"/>
  </w:num>
  <w:num w:numId="8">
    <w:abstractNumId w:val="0"/>
  </w:num>
  <w:num w:numId="9">
    <w:abstractNumId w:val="8"/>
  </w:num>
  <w:num w:numId="10">
    <w:abstractNumId w:val="6"/>
  </w:num>
  <w:num w:numId="11">
    <w:abstractNumId w:val="11"/>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50"/>
    <w:rsid w:val="00001741"/>
    <w:rsid w:val="00001917"/>
    <w:rsid w:val="0000471F"/>
    <w:rsid w:val="00007106"/>
    <w:rsid w:val="000112A3"/>
    <w:rsid w:val="00014B73"/>
    <w:rsid w:val="00015F56"/>
    <w:rsid w:val="000217A2"/>
    <w:rsid w:val="000218C8"/>
    <w:rsid w:val="00022696"/>
    <w:rsid w:val="000277B4"/>
    <w:rsid w:val="00027BFE"/>
    <w:rsid w:val="0003011B"/>
    <w:rsid w:val="00030F33"/>
    <w:rsid w:val="00031517"/>
    <w:rsid w:val="00031BBA"/>
    <w:rsid w:val="00032FC1"/>
    <w:rsid w:val="00033120"/>
    <w:rsid w:val="000334D3"/>
    <w:rsid w:val="0003366F"/>
    <w:rsid w:val="000408F6"/>
    <w:rsid w:val="00042245"/>
    <w:rsid w:val="00042703"/>
    <w:rsid w:val="00045626"/>
    <w:rsid w:val="0004662C"/>
    <w:rsid w:val="0004690B"/>
    <w:rsid w:val="00050885"/>
    <w:rsid w:val="0005255F"/>
    <w:rsid w:val="00053C2D"/>
    <w:rsid w:val="00055052"/>
    <w:rsid w:val="00055B00"/>
    <w:rsid w:val="000564E0"/>
    <w:rsid w:val="00060F98"/>
    <w:rsid w:val="00061682"/>
    <w:rsid w:val="00062FD4"/>
    <w:rsid w:val="00063ECF"/>
    <w:rsid w:val="000645F3"/>
    <w:rsid w:val="00065427"/>
    <w:rsid w:val="00065E59"/>
    <w:rsid w:val="00067042"/>
    <w:rsid w:val="00067879"/>
    <w:rsid w:val="00070B7D"/>
    <w:rsid w:val="00073FB4"/>
    <w:rsid w:val="00075B7A"/>
    <w:rsid w:val="00075CE0"/>
    <w:rsid w:val="000766CF"/>
    <w:rsid w:val="000808F6"/>
    <w:rsid w:val="00080FF9"/>
    <w:rsid w:val="0008697D"/>
    <w:rsid w:val="00087DBF"/>
    <w:rsid w:val="00090F0D"/>
    <w:rsid w:val="00091290"/>
    <w:rsid w:val="00095252"/>
    <w:rsid w:val="000972D0"/>
    <w:rsid w:val="000A0850"/>
    <w:rsid w:val="000A0B16"/>
    <w:rsid w:val="000A22AE"/>
    <w:rsid w:val="000A2B00"/>
    <w:rsid w:val="000A43F8"/>
    <w:rsid w:val="000A4772"/>
    <w:rsid w:val="000A4D4B"/>
    <w:rsid w:val="000A6E1D"/>
    <w:rsid w:val="000A7C03"/>
    <w:rsid w:val="000B1ECB"/>
    <w:rsid w:val="000B2259"/>
    <w:rsid w:val="000B254B"/>
    <w:rsid w:val="000B4441"/>
    <w:rsid w:val="000B4995"/>
    <w:rsid w:val="000C376A"/>
    <w:rsid w:val="000C3AB5"/>
    <w:rsid w:val="000C3E7D"/>
    <w:rsid w:val="000C429E"/>
    <w:rsid w:val="000C4FFD"/>
    <w:rsid w:val="000C505C"/>
    <w:rsid w:val="000C65BB"/>
    <w:rsid w:val="000D0867"/>
    <w:rsid w:val="000D12F0"/>
    <w:rsid w:val="000D1DE7"/>
    <w:rsid w:val="000D286B"/>
    <w:rsid w:val="000D33E9"/>
    <w:rsid w:val="000D4247"/>
    <w:rsid w:val="000D5F5C"/>
    <w:rsid w:val="000D6D32"/>
    <w:rsid w:val="000D728D"/>
    <w:rsid w:val="000E11A6"/>
    <w:rsid w:val="000E2593"/>
    <w:rsid w:val="000E2750"/>
    <w:rsid w:val="000E3180"/>
    <w:rsid w:val="000E5624"/>
    <w:rsid w:val="000E60EB"/>
    <w:rsid w:val="000E6D11"/>
    <w:rsid w:val="000F3F4C"/>
    <w:rsid w:val="000F5ADA"/>
    <w:rsid w:val="000F6C2E"/>
    <w:rsid w:val="00103ECE"/>
    <w:rsid w:val="00104725"/>
    <w:rsid w:val="00112FF6"/>
    <w:rsid w:val="00113F8E"/>
    <w:rsid w:val="00115D9E"/>
    <w:rsid w:val="00120F58"/>
    <w:rsid w:val="00123137"/>
    <w:rsid w:val="00124C96"/>
    <w:rsid w:val="001255CE"/>
    <w:rsid w:val="001256DF"/>
    <w:rsid w:val="00131419"/>
    <w:rsid w:val="00131C4F"/>
    <w:rsid w:val="001320DE"/>
    <w:rsid w:val="00132260"/>
    <w:rsid w:val="00135447"/>
    <w:rsid w:val="00135571"/>
    <w:rsid w:val="00136CDF"/>
    <w:rsid w:val="00137D29"/>
    <w:rsid w:val="001452E5"/>
    <w:rsid w:val="001453BF"/>
    <w:rsid w:val="00152D3F"/>
    <w:rsid w:val="0015359A"/>
    <w:rsid w:val="001563DB"/>
    <w:rsid w:val="00160F20"/>
    <w:rsid w:val="001615AF"/>
    <w:rsid w:val="00162177"/>
    <w:rsid w:val="00162C70"/>
    <w:rsid w:val="00166258"/>
    <w:rsid w:val="0017046F"/>
    <w:rsid w:val="00171AA5"/>
    <w:rsid w:val="00174323"/>
    <w:rsid w:val="0017608A"/>
    <w:rsid w:val="00182770"/>
    <w:rsid w:val="00183BE8"/>
    <w:rsid w:val="00184247"/>
    <w:rsid w:val="001861F0"/>
    <w:rsid w:val="00187286"/>
    <w:rsid w:val="00191741"/>
    <w:rsid w:val="001919B9"/>
    <w:rsid w:val="0019423A"/>
    <w:rsid w:val="001A0CA5"/>
    <w:rsid w:val="001A61FE"/>
    <w:rsid w:val="001A65E5"/>
    <w:rsid w:val="001A72A3"/>
    <w:rsid w:val="001A7D68"/>
    <w:rsid w:val="001B0713"/>
    <w:rsid w:val="001B4A64"/>
    <w:rsid w:val="001B5747"/>
    <w:rsid w:val="001C0524"/>
    <w:rsid w:val="001C2BCF"/>
    <w:rsid w:val="001C2F4A"/>
    <w:rsid w:val="001C4D7F"/>
    <w:rsid w:val="001C59EA"/>
    <w:rsid w:val="001C6A62"/>
    <w:rsid w:val="001D4E90"/>
    <w:rsid w:val="001E0138"/>
    <w:rsid w:val="001E25A4"/>
    <w:rsid w:val="001E59D2"/>
    <w:rsid w:val="001E7C24"/>
    <w:rsid w:val="001F0446"/>
    <w:rsid w:val="001F3034"/>
    <w:rsid w:val="001F7312"/>
    <w:rsid w:val="00202C69"/>
    <w:rsid w:val="00202CE5"/>
    <w:rsid w:val="0020459B"/>
    <w:rsid w:val="00204750"/>
    <w:rsid w:val="00204E06"/>
    <w:rsid w:val="00205162"/>
    <w:rsid w:val="00205C0B"/>
    <w:rsid w:val="0021197B"/>
    <w:rsid w:val="00214F37"/>
    <w:rsid w:val="00220CBF"/>
    <w:rsid w:val="00220F0C"/>
    <w:rsid w:val="0022378B"/>
    <w:rsid w:val="00224DC2"/>
    <w:rsid w:val="00225831"/>
    <w:rsid w:val="00231EB0"/>
    <w:rsid w:val="00232577"/>
    <w:rsid w:val="00233E08"/>
    <w:rsid w:val="002352E3"/>
    <w:rsid w:val="00236CA6"/>
    <w:rsid w:val="00241379"/>
    <w:rsid w:val="00242ADE"/>
    <w:rsid w:val="00243A58"/>
    <w:rsid w:val="00245CA8"/>
    <w:rsid w:val="0025166A"/>
    <w:rsid w:val="00252FD5"/>
    <w:rsid w:val="002555B3"/>
    <w:rsid w:val="00255E95"/>
    <w:rsid w:val="00255F74"/>
    <w:rsid w:val="00257456"/>
    <w:rsid w:val="00263F8A"/>
    <w:rsid w:val="002655D6"/>
    <w:rsid w:val="002666E4"/>
    <w:rsid w:val="00270B20"/>
    <w:rsid w:val="0027173D"/>
    <w:rsid w:val="00271802"/>
    <w:rsid w:val="00272BB1"/>
    <w:rsid w:val="00272BBF"/>
    <w:rsid w:val="00277317"/>
    <w:rsid w:val="0028239E"/>
    <w:rsid w:val="002832E1"/>
    <w:rsid w:val="00285C64"/>
    <w:rsid w:val="00286F7A"/>
    <w:rsid w:val="00290197"/>
    <w:rsid w:val="00292311"/>
    <w:rsid w:val="00295CC4"/>
    <w:rsid w:val="0029765C"/>
    <w:rsid w:val="002A2446"/>
    <w:rsid w:val="002A2693"/>
    <w:rsid w:val="002A419E"/>
    <w:rsid w:val="002A4F21"/>
    <w:rsid w:val="002A6AF5"/>
    <w:rsid w:val="002A7B9F"/>
    <w:rsid w:val="002B1004"/>
    <w:rsid w:val="002B3639"/>
    <w:rsid w:val="002B7894"/>
    <w:rsid w:val="002C236F"/>
    <w:rsid w:val="002C31F9"/>
    <w:rsid w:val="002C754C"/>
    <w:rsid w:val="002D197E"/>
    <w:rsid w:val="002D1E79"/>
    <w:rsid w:val="002D3540"/>
    <w:rsid w:val="002D3CC7"/>
    <w:rsid w:val="002D7FA1"/>
    <w:rsid w:val="002E24D9"/>
    <w:rsid w:val="002E41AF"/>
    <w:rsid w:val="002E4C45"/>
    <w:rsid w:val="002E60AC"/>
    <w:rsid w:val="002E6548"/>
    <w:rsid w:val="002E65E0"/>
    <w:rsid w:val="002E730D"/>
    <w:rsid w:val="002F0658"/>
    <w:rsid w:val="002F14AD"/>
    <w:rsid w:val="002F5A26"/>
    <w:rsid w:val="002F6F07"/>
    <w:rsid w:val="00300646"/>
    <w:rsid w:val="00302734"/>
    <w:rsid w:val="003028C2"/>
    <w:rsid w:val="00302C58"/>
    <w:rsid w:val="00303483"/>
    <w:rsid w:val="00304E3E"/>
    <w:rsid w:val="003067F8"/>
    <w:rsid w:val="003104EB"/>
    <w:rsid w:val="00310759"/>
    <w:rsid w:val="00310FF9"/>
    <w:rsid w:val="00315CC8"/>
    <w:rsid w:val="00317361"/>
    <w:rsid w:val="00317490"/>
    <w:rsid w:val="00322653"/>
    <w:rsid w:val="003240DD"/>
    <w:rsid w:val="003279D5"/>
    <w:rsid w:val="00330FF4"/>
    <w:rsid w:val="00337D8D"/>
    <w:rsid w:val="0034192F"/>
    <w:rsid w:val="00343C0B"/>
    <w:rsid w:val="003454CE"/>
    <w:rsid w:val="003469A5"/>
    <w:rsid w:val="003545CC"/>
    <w:rsid w:val="00357292"/>
    <w:rsid w:val="00357698"/>
    <w:rsid w:val="00360C46"/>
    <w:rsid w:val="003613F9"/>
    <w:rsid w:val="00361A6D"/>
    <w:rsid w:val="00363B63"/>
    <w:rsid w:val="00364E8D"/>
    <w:rsid w:val="00370A86"/>
    <w:rsid w:val="0037172D"/>
    <w:rsid w:val="0037342C"/>
    <w:rsid w:val="0037452B"/>
    <w:rsid w:val="00376255"/>
    <w:rsid w:val="003776C6"/>
    <w:rsid w:val="003779DD"/>
    <w:rsid w:val="00382DC4"/>
    <w:rsid w:val="00385677"/>
    <w:rsid w:val="00385A75"/>
    <w:rsid w:val="003960A9"/>
    <w:rsid w:val="003976BD"/>
    <w:rsid w:val="003A0A9E"/>
    <w:rsid w:val="003A1A78"/>
    <w:rsid w:val="003A227F"/>
    <w:rsid w:val="003A315B"/>
    <w:rsid w:val="003A393B"/>
    <w:rsid w:val="003A3C03"/>
    <w:rsid w:val="003A49BC"/>
    <w:rsid w:val="003A5A2D"/>
    <w:rsid w:val="003A682F"/>
    <w:rsid w:val="003A697C"/>
    <w:rsid w:val="003B66BB"/>
    <w:rsid w:val="003B7227"/>
    <w:rsid w:val="003B75AA"/>
    <w:rsid w:val="003C035A"/>
    <w:rsid w:val="003C0E61"/>
    <w:rsid w:val="003C284E"/>
    <w:rsid w:val="003C3878"/>
    <w:rsid w:val="003C4868"/>
    <w:rsid w:val="003C4D53"/>
    <w:rsid w:val="003C5CB8"/>
    <w:rsid w:val="003C6146"/>
    <w:rsid w:val="003C6186"/>
    <w:rsid w:val="003C650B"/>
    <w:rsid w:val="003D1414"/>
    <w:rsid w:val="003D1C8B"/>
    <w:rsid w:val="003D6E43"/>
    <w:rsid w:val="003E00A3"/>
    <w:rsid w:val="003E3720"/>
    <w:rsid w:val="003E3AAA"/>
    <w:rsid w:val="003E64F8"/>
    <w:rsid w:val="003F27E8"/>
    <w:rsid w:val="003F4A02"/>
    <w:rsid w:val="003F6097"/>
    <w:rsid w:val="003F6515"/>
    <w:rsid w:val="00400E6B"/>
    <w:rsid w:val="00401040"/>
    <w:rsid w:val="0040204F"/>
    <w:rsid w:val="00402690"/>
    <w:rsid w:val="00403544"/>
    <w:rsid w:val="00405058"/>
    <w:rsid w:val="00405538"/>
    <w:rsid w:val="004058D4"/>
    <w:rsid w:val="0041121D"/>
    <w:rsid w:val="00413411"/>
    <w:rsid w:val="00415C11"/>
    <w:rsid w:val="0041633E"/>
    <w:rsid w:val="004163E4"/>
    <w:rsid w:val="0041648D"/>
    <w:rsid w:val="004209C2"/>
    <w:rsid w:val="00425070"/>
    <w:rsid w:val="0043080A"/>
    <w:rsid w:val="004313FC"/>
    <w:rsid w:val="00432174"/>
    <w:rsid w:val="004328AB"/>
    <w:rsid w:val="00432ED9"/>
    <w:rsid w:val="00432F03"/>
    <w:rsid w:val="004349E9"/>
    <w:rsid w:val="00434B9F"/>
    <w:rsid w:val="00434E97"/>
    <w:rsid w:val="00435300"/>
    <w:rsid w:val="00437DE3"/>
    <w:rsid w:val="00441027"/>
    <w:rsid w:val="00441D6B"/>
    <w:rsid w:val="00442C26"/>
    <w:rsid w:val="0044318C"/>
    <w:rsid w:val="004433C0"/>
    <w:rsid w:val="00444F61"/>
    <w:rsid w:val="00445031"/>
    <w:rsid w:val="004476E2"/>
    <w:rsid w:val="00450693"/>
    <w:rsid w:val="00452AC6"/>
    <w:rsid w:val="004539BD"/>
    <w:rsid w:val="00453AC8"/>
    <w:rsid w:val="0045664C"/>
    <w:rsid w:val="00460AAD"/>
    <w:rsid w:val="004643C9"/>
    <w:rsid w:val="00466BBE"/>
    <w:rsid w:val="00467EE1"/>
    <w:rsid w:val="0047284F"/>
    <w:rsid w:val="004728AD"/>
    <w:rsid w:val="00476515"/>
    <w:rsid w:val="004805C4"/>
    <w:rsid w:val="00481C6D"/>
    <w:rsid w:val="00483080"/>
    <w:rsid w:val="004844F0"/>
    <w:rsid w:val="00484D1E"/>
    <w:rsid w:val="00486201"/>
    <w:rsid w:val="0048708B"/>
    <w:rsid w:val="0049106C"/>
    <w:rsid w:val="00492DF7"/>
    <w:rsid w:val="00493B12"/>
    <w:rsid w:val="00494E7D"/>
    <w:rsid w:val="00494E90"/>
    <w:rsid w:val="004972E0"/>
    <w:rsid w:val="00497A51"/>
    <w:rsid w:val="004A154A"/>
    <w:rsid w:val="004A42A0"/>
    <w:rsid w:val="004A7647"/>
    <w:rsid w:val="004A7743"/>
    <w:rsid w:val="004A7B9B"/>
    <w:rsid w:val="004B07B3"/>
    <w:rsid w:val="004C58B7"/>
    <w:rsid w:val="004D03DF"/>
    <w:rsid w:val="004D0676"/>
    <w:rsid w:val="004D2F83"/>
    <w:rsid w:val="004D3023"/>
    <w:rsid w:val="004D3403"/>
    <w:rsid w:val="004D52A0"/>
    <w:rsid w:val="004D62D5"/>
    <w:rsid w:val="004D6597"/>
    <w:rsid w:val="004E0DD5"/>
    <w:rsid w:val="004E1879"/>
    <w:rsid w:val="004E3128"/>
    <w:rsid w:val="004E3566"/>
    <w:rsid w:val="004E7F3C"/>
    <w:rsid w:val="004F262A"/>
    <w:rsid w:val="004F36B0"/>
    <w:rsid w:val="004F55F5"/>
    <w:rsid w:val="004F74CF"/>
    <w:rsid w:val="004F7CC8"/>
    <w:rsid w:val="00500684"/>
    <w:rsid w:val="005014D9"/>
    <w:rsid w:val="00502529"/>
    <w:rsid w:val="00503602"/>
    <w:rsid w:val="00504B0B"/>
    <w:rsid w:val="00504E0B"/>
    <w:rsid w:val="00514FA5"/>
    <w:rsid w:val="0051587C"/>
    <w:rsid w:val="00516483"/>
    <w:rsid w:val="00517334"/>
    <w:rsid w:val="005206BF"/>
    <w:rsid w:val="0052388D"/>
    <w:rsid w:val="00524737"/>
    <w:rsid w:val="00525376"/>
    <w:rsid w:val="00527D60"/>
    <w:rsid w:val="00530169"/>
    <w:rsid w:val="00530266"/>
    <w:rsid w:val="005336FA"/>
    <w:rsid w:val="005337A9"/>
    <w:rsid w:val="005360C6"/>
    <w:rsid w:val="00536A85"/>
    <w:rsid w:val="005400EA"/>
    <w:rsid w:val="005403CE"/>
    <w:rsid w:val="00545A72"/>
    <w:rsid w:val="00547362"/>
    <w:rsid w:val="00547642"/>
    <w:rsid w:val="00550185"/>
    <w:rsid w:val="00551474"/>
    <w:rsid w:val="00551806"/>
    <w:rsid w:val="005521D3"/>
    <w:rsid w:val="0055524E"/>
    <w:rsid w:val="0055674A"/>
    <w:rsid w:val="00556BBA"/>
    <w:rsid w:val="00557673"/>
    <w:rsid w:val="00562966"/>
    <w:rsid w:val="005651A8"/>
    <w:rsid w:val="00566784"/>
    <w:rsid w:val="0057070A"/>
    <w:rsid w:val="00570AE8"/>
    <w:rsid w:val="00571A81"/>
    <w:rsid w:val="00573384"/>
    <w:rsid w:val="0057341C"/>
    <w:rsid w:val="005756EC"/>
    <w:rsid w:val="00575729"/>
    <w:rsid w:val="00577E04"/>
    <w:rsid w:val="00577F50"/>
    <w:rsid w:val="00580539"/>
    <w:rsid w:val="005829B2"/>
    <w:rsid w:val="005844D0"/>
    <w:rsid w:val="0058611B"/>
    <w:rsid w:val="00586F1D"/>
    <w:rsid w:val="0058788F"/>
    <w:rsid w:val="00590ADC"/>
    <w:rsid w:val="0059379E"/>
    <w:rsid w:val="005970F5"/>
    <w:rsid w:val="00597913"/>
    <w:rsid w:val="005A5FFA"/>
    <w:rsid w:val="005A71D5"/>
    <w:rsid w:val="005B1A92"/>
    <w:rsid w:val="005B68C6"/>
    <w:rsid w:val="005C043F"/>
    <w:rsid w:val="005C1257"/>
    <w:rsid w:val="005C19ED"/>
    <w:rsid w:val="005C54A6"/>
    <w:rsid w:val="005C5868"/>
    <w:rsid w:val="005C7CA8"/>
    <w:rsid w:val="005D1A33"/>
    <w:rsid w:val="005D25F3"/>
    <w:rsid w:val="005D5780"/>
    <w:rsid w:val="005D77F9"/>
    <w:rsid w:val="005D7A8B"/>
    <w:rsid w:val="005E53CB"/>
    <w:rsid w:val="005E6C8D"/>
    <w:rsid w:val="005F163B"/>
    <w:rsid w:val="005F2668"/>
    <w:rsid w:val="005F2FF4"/>
    <w:rsid w:val="005F3B45"/>
    <w:rsid w:val="005F4525"/>
    <w:rsid w:val="005F5572"/>
    <w:rsid w:val="005F642F"/>
    <w:rsid w:val="005F6C88"/>
    <w:rsid w:val="005F7998"/>
    <w:rsid w:val="00616C8D"/>
    <w:rsid w:val="00622862"/>
    <w:rsid w:val="006228D4"/>
    <w:rsid w:val="006254C1"/>
    <w:rsid w:val="0062595C"/>
    <w:rsid w:val="00625B75"/>
    <w:rsid w:val="00626CC5"/>
    <w:rsid w:val="00627242"/>
    <w:rsid w:val="006273BF"/>
    <w:rsid w:val="0063010C"/>
    <w:rsid w:val="006303D2"/>
    <w:rsid w:val="00630D67"/>
    <w:rsid w:val="00631BDA"/>
    <w:rsid w:val="0063324D"/>
    <w:rsid w:val="00633DA8"/>
    <w:rsid w:val="00634C96"/>
    <w:rsid w:val="00637CD1"/>
    <w:rsid w:val="00641879"/>
    <w:rsid w:val="00645421"/>
    <w:rsid w:val="00645ED0"/>
    <w:rsid w:val="00646443"/>
    <w:rsid w:val="006502C9"/>
    <w:rsid w:val="00650561"/>
    <w:rsid w:val="006511F7"/>
    <w:rsid w:val="006522AA"/>
    <w:rsid w:val="006543E9"/>
    <w:rsid w:val="00654BFD"/>
    <w:rsid w:val="00656796"/>
    <w:rsid w:val="00663A82"/>
    <w:rsid w:val="00663DB5"/>
    <w:rsid w:val="006645BA"/>
    <w:rsid w:val="00667090"/>
    <w:rsid w:val="006701B0"/>
    <w:rsid w:val="00670A11"/>
    <w:rsid w:val="00672186"/>
    <w:rsid w:val="006754AF"/>
    <w:rsid w:val="006758A0"/>
    <w:rsid w:val="006760F1"/>
    <w:rsid w:val="00676684"/>
    <w:rsid w:val="00680686"/>
    <w:rsid w:val="006868E3"/>
    <w:rsid w:val="0068719F"/>
    <w:rsid w:val="006876F5"/>
    <w:rsid w:val="00691314"/>
    <w:rsid w:val="006925EF"/>
    <w:rsid w:val="00696BCB"/>
    <w:rsid w:val="006A2F77"/>
    <w:rsid w:val="006B1DEE"/>
    <w:rsid w:val="006B3800"/>
    <w:rsid w:val="006B3B54"/>
    <w:rsid w:val="006B505B"/>
    <w:rsid w:val="006B5BCE"/>
    <w:rsid w:val="006B7F6A"/>
    <w:rsid w:val="006C1FEB"/>
    <w:rsid w:val="006C2D31"/>
    <w:rsid w:val="006C2D87"/>
    <w:rsid w:val="006C4950"/>
    <w:rsid w:val="006C51A0"/>
    <w:rsid w:val="006C535C"/>
    <w:rsid w:val="006C5EC2"/>
    <w:rsid w:val="006C729C"/>
    <w:rsid w:val="006C7FD8"/>
    <w:rsid w:val="006D12D8"/>
    <w:rsid w:val="006D17F0"/>
    <w:rsid w:val="006D1DAF"/>
    <w:rsid w:val="006D26BF"/>
    <w:rsid w:val="006D4382"/>
    <w:rsid w:val="006E373F"/>
    <w:rsid w:val="006E395A"/>
    <w:rsid w:val="006E537B"/>
    <w:rsid w:val="006F0E8A"/>
    <w:rsid w:val="006F1266"/>
    <w:rsid w:val="006F1EDB"/>
    <w:rsid w:val="006F28A5"/>
    <w:rsid w:val="006F30A8"/>
    <w:rsid w:val="006F3579"/>
    <w:rsid w:val="006F5EA8"/>
    <w:rsid w:val="0070261A"/>
    <w:rsid w:val="007031C0"/>
    <w:rsid w:val="00705558"/>
    <w:rsid w:val="0070734E"/>
    <w:rsid w:val="007107C5"/>
    <w:rsid w:val="00714458"/>
    <w:rsid w:val="00715471"/>
    <w:rsid w:val="00715DA9"/>
    <w:rsid w:val="007164AE"/>
    <w:rsid w:val="007168DB"/>
    <w:rsid w:val="0071692B"/>
    <w:rsid w:val="00716C28"/>
    <w:rsid w:val="007175D5"/>
    <w:rsid w:val="0072054D"/>
    <w:rsid w:val="007205ED"/>
    <w:rsid w:val="007208F2"/>
    <w:rsid w:val="007218BD"/>
    <w:rsid w:val="007242B6"/>
    <w:rsid w:val="00724C2C"/>
    <w:rsid w:val="00725FC4"/>
    <w:rsid w:val="007275C3"/>
    <w:rsid w:val="00727C71"/>
    <w:rsid w:val="00731AF8"/>
    <w:rsid w:val="007321AB"/>
    <w:rsid w:val="00732472"/>
    <w:rsid w:val="00732F81"/>
    <w:rsid w:val="0073456A"/>
    <w:rsid w:val="00734EC7"/>
    <w:rsid w:val="00735319"/>
    <w:rsid w:val="007370A3"/>
    <w:rsid w:val="00737B98"/>
    <w:rsid w:val="00737D75"/>
    <w:rsid w:val="007455F6"/>
    <w:rsid w:val="00745607"/>
    <w:rsid w:val="00745BC3"/>
    <w:rsid w:val="00751997"/>
    <w:rsid w:val="007537E9"/>
    <w:rsid w:val="007542FC"/>
    <w:rsid w:val="00754ADC"/>
    <w:rsid w:val="0075528D"/>
    <w:rsid w:val="007557D8"/>
    <w:rsid w:val="00756079"/>
    <w:rsid w:val="00756A55"/>
    <w:rsid w:val="00757FB6"/>
    <w:rsid w:val="00762A5F"/>
    <w:rsid w:val="00763058"/>
    <w:rsid w:val="00763625"/>
    <w:rsid w:val="00766D07"/>
    <w:rsid w:val="00767812"/>
    <w:rsid w:val="00767C91"/>
    <w:rsid w:val="00770384"/>
    <w:rsid w:val="00770E22"/>
    <w:rsid w:val="00771667"/>
    <w:rsid w:val="007718A9"/>
    <w:rsid w:val="00772520"/>
    <w:rsid w:val="0077294F"/>
    <w:rsid w:val="00776838"/>
    <w:rsid w:val="007769F5"/>
    <w:rsid w:val="007771F1"/>
    <w:rsid w:val="00781387"/>
    <w:rsid w:val="0078424B"/>
    <w:rsid w:val="0078671B"/>
    <w:rsid w:val="00786DD6"/>
    <w:rsid w:val="00790035"/>
    <w:rsid w:val="00791943"/>
    <w:rsid w:val="007966B4"/>
    <w:rsid w:val="007A0A4B"/>
    <w:rsid w:val="007A142F"/>
    <w:rsid w:val="007A2A51"/>
    <w:rsid w:val="007A2C57"/>
    <w:rsid w:val="007A2FAC"/>
    <w:rsid w:val="007A7A4D"/>
    <w:rsid w:val="007B0207"/>
    <w:rsid w:val="007B069B"/>
    <w:rsid w:val="007B1C4D"/>
    <w:rsid w:val="007B1F2A"/>
    <w:rsid w:val="007B5366"/>
    <w:rsid w:val="007B5917"/>
    <w:rsid w:val="007B64AF"/>
    <w:rsid w:val="007B6593"/>
    <w:rsid w:val="007B789A"/>
    <w:rsid w:val="007C05B9"/>
    <w:rsid w:val="007C17B8"/>
    <w:rsid w:val="007C3972"/>
    <w:rsid w:val="007C4465"/>
    <w:rsid w:val="007C7E15"/>
    <w:rsid w:val="007D1957"/>
    <w:rsid w:val="007D3711"/>
    <w:rsid w:val="007D56CF"/>
    <w:rsid w:val="007D5B1D"/>
    <w:rsid w:val="007E1645"/>
    <w:rsid w:val="007E1A38"/>
    <w:rsid w:val="007E1D69"/>
    <w:rsid w:val="007E2195"/>
    <w:rsid w:val="007E28D2"/>
    <w:rsid w:val="007E4BB7"/>
    <w:rsid w:val="007F102E"/>
    <w:rsid w:val="007F13C6"/>
    <w:rsid w:val="007F1681"/>
    <w:rsid w:val="007F7FEB"/>
    <w:rsid w:val="0080101C"/>
    <w:rsid w:val="008108C8"/>
    <w:rsid w:val="00811A73"/>
    <w:rsid w:val="0081263F"/>
    <w:rsid w:val="00814224"/>
    <w:rsid w:val="008148D2"/>
    <w:rsid w:val="0081645F"/>
    <w:rsid w:val="008168BD"/>
    <w:rsid w:val="00816F51"/>
    <w:rsid w:val="008173A5"/>
    <w:rsid w:val="00817B0F"/>
    <w:rsid w:val="00820EBA"/>
    <w:rsid w:val="00821132"/>
    <w:rsid w:val="00822BB8"/>
    <w:rsid w:val="00823CB9"/>
    <w:rsid w:val="0083321B"/>
    <w:rsid w:val="008336B3"/>
    <w:rsid w:val="00840B3B"/>
    <w:rsid w:val="00840F32"/>
    <w:rsid w:val="00854921"/>
    <w:rsid w:val="00854C65"/>
    <w:rsid w:val="00855F3A"/>
    <w:rsid w:val="008606B5"/>
    <w:rsid w:val="008637EA"/>
    <w:rsid w:val="00863C52"/>
    <w:rsid w:val="00865A0E"/>
    <w:rsid w:val="00866035"/>
    <w:rsid w:val="0086674D"/>
    <w:rsid w:val="0086767D"/>
    <w:rsid w:val="008720B1"/>
    <w:rsid w:val="008724F2"/>
    <w:rsid w:val="0087257E"/>
    <w:rsid w:val="008822E8"/>
    <w:rsid w:val="008827BA"/>
    <w:rsid w:val="00882C16"/>
    <w:rsid w:val="00882DBA"/>
    <w:rsid w:val="00884027"/>
    <w:rsid w:val="00884071"/>
    <w:rsid w:val="00884BE9"/>
    <w:rsid w:val="008861D6"/>
    <w:rsid w:val="008862A3"/>
    <w:rsid w:val="00892EA7"/>
    <w:rsid w:val="008940D3"/>
    <w:rsid w:val="0089483C"/>
    <w:rsid w:val="008A152A"/>
    <w:rsid w:val="008A186C"/>
    <w:rsid w:val="008A51A5"/>
    <w:rsid w:val="008A524E"/>
    <w:rsid w:val="008A526D"/>
    <w:rsid w:val="008A5B1E"/>
    <w:rsid w:val="008A7BB6"/>
    <w:rsid w:val="008B0785"/>
    <w:rsid w:val="008B16F3"/>
    <w:rsid w:val="008B2AAB"/>
    <w:rsid w:val="008B4886"/>
    <w:rsid w:val="008B50B2"/>
    <w:rsid w:val="008B59AA"/>
    <w:rsid w:val="008C0A77"/>
    <w:rsid w:val="008C1C4D"/>
    <w:rsid w:val="008C41EB"/>
    <w:rsid w:val="008C4B31"/>
    <w:rsid w:val="008C4F0D"/>
    <w:rsid w:val="008D1545"/>
    <w:rsid w:val="008D2705"/>
    <w:rsid w:val="008D2828"/>
    <w:rsid w:val="008D28A4"/>
    <w:rsid w:val="008D2987"/>
    <w:rsid w:val="008D29D0"/>
    <w:rsid w:val="008D2CCE"/>
    <w:rsid w:val="008D416B"/>
    <w:rsid w:val="008D437C"/>
    <w:rsid w:val="008D5477"/>
    <w:rsid w:val="008D5A63"/>
    <w:rsid w:val="008D5B7A"/>
    <w:rsid w:val="008D5E66"/>
    <w:rsid w:val="008E0A77"/>
    <w:rsid w:val="008E0FCD"/>
    <w:rsid w:val="008E1CEC"/>
    <w:rsid w:val="008E3690"/>
    <w:rsid w:val="008E485A"/>
    <w:rsid w:val="008E4E3C"/>
    <w:rsid w:val="008E6EA6"/>
    <w:rsid w:val="008F0595"/>
    <w:rsid w:val="008F0967"/>
    <w:rsid w:val="008F3301"/>
    <w:rsid w:val="00903BC6"/>
    <w:rsid w:val="00906377"/>
    <w:rsid w:val="009100BA"/>
    <w:rsid w:val="00910960"/>
    <w:rsid w:val="0091410B"/>
    <w:rsid w:val="00914DCB"/>
    <w:rsid w:val="00915AD6"/>
    <w:rsid w:val="00921893"/>
    <w:rsid w:val="00921D6E"/>
    <w:rsid w:val="00924010"/>
    <w:rsid w:val="009240E4"/>
    <w:rsid w:val="00926695"/>
    <w:rsid w:val="00927390"/>
    <w:rsid w:val="0092745A"/>
    <w:rsid w:val="0093120D"/>
    <w:rsid w:val="009317D0"/>
    <w:rsid w:val="00931A58"/>
    <w:rsid w:val="00931DBF"/>
    <w:rsid w:val="0093262E"/>
    <w:rsid w:val="00932F0F"/>
    <w:rsid w:val="00932F8D"/>
    <w:rsid w:val="0093453D"/>
    <w:rsid w:val="00934691"/>
    <w:rsid w:val="009359E4"/>
    <w:rsid w:val="009362CD"/>
    <w:rsid w:val="009373BE"/>
    <w:rsid w:val="00937ABD"/>
    <w:rsid w:val="00940882"/>
    <w:rsid w:val="00940BDA"/>
    <w:rsid w:val="0094134A"/>
    <w:rsid w:val="00945929"/>
    <w:rsid w:val="00945E57"/>
    <w:rsid w:val="00952A5D"/>
    <w:rsid w:val="00952F12"/>
    <w:rsid w:val="00955618"/>
    <w:rsid w:val="00955F76"/>
    <w:rsid w:val="009600DE"/>
    <w:rsid w:val="00964878"/>
    <w:rsid w:val="00965ED2"/>
    <w:rsid w:val="00966994"/>
    <w:rsid w:val="00966D03"/>
    <w:rsid w:val="00966FC3"/>
    <w:rsid w:val="00967AEB"/>
    <w:rsid w:val="009704D9"/>
    <w:rsid w:val="00970FFC"/>
    <w:rsid w:val="009715C7"/>
    <w:rsid w:val="009721E7"/>
    <w:rsid w:val="00976713"/>
    <w:rsid w:val="009849A7"/>
    <w:rsid w:val="00986D15"/>
    <w:rsid w:val="009873A0"/>
    <w:rsid w:val="0099142C"/>
    <w:rsid w:val="00992347"/>
    <w:rsid w:val="009924A3"/>
    <w:rsid w:val="009929EC"/>
    <w:rsid w:val="009954AA"/>
    <w:rsid w:val="00995BCD"/>
    <w:rsid w:val="00997984"/>
    <w:rsid w:val="00997E3A"/>
    <w:rsid w:val="009A022F"/>
    <w:rsid w:val="009A25FC"/>
    <w:rsid w:val="009A3C02"/>
    <w:rsid w:val="009A5CD5"/>
    <w:rsid w:val="009A6796"/>
    <w:rsid w:val="009A708D"/>
    <w:rsid w:val="009B1D5A"/>
    <w:rsid w:val="009B1D77"/>
    <w:rsid w:val="009B1FB0"/>
    <w:rsid w:val="009B221C"/>
    <w:rsid w:val="009B2505"/>
    <w:rsid w:val="009B2CB5"/>
    <w:rsid w:val="009C0D16"/>
    <w:rsid w:val="009C1736"/>
    <w:rsid w:val="009C41BC"/>
    <w:rsid w:val="009C425B"/>
    <w:rsid w:val="009C6C57"/>
    <w:rsid w:val="009C6CEF"/>
    <w:rsid w:val="009C7C4E"/>
    <w:rsid w:val="009D24E5"/>
    <w:rsid w:val="009E0835"/>
    <w:rsid w:val="009E5DB5"/>
    <w:rsid w:val="009F3303"/>
    <w:rsid w:val="009F44E0"/>
    <w:rsid w:val="009F5A3A"/>
    <w:rsid w:val="009F66DE"/>
    <w:rsid w:val="009F7EC1"/>
    <w:rsid w:val="00A01AEB"/>
    <w:rsid w:val="00A02DBF"/>
    <w:rsid w:val="00A12601"/>
    <w:rsid w:val="00A12BC0"/>
    <w:rsid w:val="00A13C31"/>
    <w:rsid w:val="00A144D5"/>
    <w:rsid w:val="00A1465E"/>
    <w:rsid w:val="00A14AC7"/>
    <w:rsid w:val="00A22193"/>
    <w:rsid w:val="00A232C3"/>
    <w:rsid w:val="00A23C44"/>
    <w:rsid w:val="00A26CAB"/>
    <w:rsid w:val="00A26F22"/>
    <w:rsid w:val="00A300B1"/>
    <w:rsid w:val="00A30BAB"/>
    <w:rsid w:val="00A32FA5"/>
    <w:rsid w:val="00A340A4"/>
    <w:rsid w:val="00A35EEA"/>
    <w:rsid w:val="00A361E8"/>
    <w:rsid w:val="00A36A19"/>
    <w:rsid w:val="00A37D7C"/>
    <w:rsid w:val="00A40A05"/>
    <w:rsid w:val="00A40CD4"/>
    <w:rsid w:val="00A438B1"/>
    <w:rsid w:val="00A45AE3"/>
    <w:rsid w:val="00A47F7C"/>
    <w:rsid w:val="00A508FA"/>
    <w:rsid w:val="00A53FB1"/>
    <w:rsid w:val="00A60413"/>
    <w:rsid w:val="00A60C41"/>
    <w:rsid w:val="00A65669"/>
    <w:rsid w:val="00A706EC"/>
    <w:rsid w:val="00A72F9B"/>
    <w:rsid w:val="00A733BA"/>
    <w:rsid w:val="00A75929"/>
    <w:rsid w:val="00A84EA5"/>
    <w:rsid w:val="00A86059"/>
    <w:rsid w:val="00A90071"/>
    <w:rsid w:val="00A90587"/>
    <w:rsid w:val="00A91073"/>
    <w:rsid w:val="00A97F3B"/>
    <w:rsid w:val="00AA08A6"/>
    <w:rsid w:val="00AA2197"/>
    <w:rsid w:val="00AA5A78"/>
    <w:rsid w:val="00AA69EA"/>
    <w:rsid w:val="00AB0E7A"/>
    <w:rsid w:val="00AB216A"/>
    <w:rsid w:val="00AB3439"/>
    <w:rsid w:val="00AC118C"/>
    <w:rsid w:val="00AC127A"/>
    <w:rsid w:val="00AC2F0A"/>
    <w:rsid w:val="00AC4262"/>
    <w:rsid w:val="00AC699A"/>
    <w:rsid w:val="00AC70E7"/>
    <w:rsid w:val="00AC71E3"/>
    <w:rsid w:val="00AC7842"/>
    <w:rsid w:val="00AD0865"/>
    <w:rsid w:val="00AD4051"/>
    <w:rsid w:val="00AD5E1B"/>
    <w:rsid w:val="00AD601C"/>
    <w:rsid w:val="00AE33D2"/>
    <w:rsid w:val="00AE3A85"/>
    <w:rsid w:val="00AE49E1"/>
    <w:rsid w:val="00AE68A2"/>
    <w:rsid w:val="00AF15B7"/>
    <w:rsid w:val="00AF162D"/>
    <w:rsid w:val="00AF1AE6"/>
    <w:rsid w:val="00B02AA6"/>
    <w:rsid w:val="00B02BBF"/>
    <w:rsid w:val="00B02EC9"/>
    <w:rsid w:val="00B03624"/>
    <w:rsid w:val="00B03BC1"/>
    <w:rsid w:val="00B050C6"/>
    <w:rsid w:val="00B0629C"/>
    <w:rsid w:val="00B062F0"/>
    <w:rsid w:val="00B110F8"/>
    <w:rsid w:val="00B12E70"/>
    <w:rsid w:val="00B12ED0"/>
    <w:rsid w:val="00B15B49"/>
    <w:rsid w:val="00B164B4"/>
    <w:rsid w:val="00B16878"/>
    <w:rsid w:val="00B170BD"/>
    <w:rsid w:val="00B175A3"/>
    <w:rsid w:val="00B202FF"/>
    <w:rsid w:val="00B24151"/>
    <w:rsid w:val="00B24901"/>
    <w:rsid w:val="00B2745A"/>
    <w:rsid w:val="00B27581"/>
    <w:rsid w:val="00B27C38"/>
    <w:rsid w:val="00B30580"/>
    <w:rsid w:val="00B31111"/>
    <w:rsid w:val="00B3745A"/>
    <w:rsid w:val="00B378A0"/>
    <w:rsid w:val="00B37A45"/>
    <w:rsid w:val="00B405D3"/>
    <w:rsid w:val="00B420E8"/>
    <w:rsid w:val="00B4426A"/>
    <w:rsid w:val="00B45986"/>
    <w:rsid w:val="00B465FE"/>
    <w:rsid w:val="00B51326"/>
    <w:rsid w:val="00B52995"/>
    <w:rsid w:val="00B52D83"/>
    <w:rsid w:val="00B536A6"/>
    <w:rsid w:val="00B547F6"/>
    <w:rsid w:val="00B55128"/>
    <w:rsid w:val="00B55924"/>
    <w:rsid w:val="00B55FEF"/>
    <w:rsid w:val="00B56974"/>
    <w:rsid w:val="00B60C9C"/>
    <w:rsid w:val="00B61119"/>
    <w:rsid w:val="00B62F38"/>
    <w:rsid w:val="00B64027"/>
    <w:rsid w:val="00B64264"/>
    <w:rsid w:val="00B651D1"/>
    <w:rsid w:val="00B65DEA"/>
    <w:rsid w:val="00B660DD"/>
    <w:rsid w:val="00B67CB9"/>
    <w:rsid w:val="00B70F07"/>
    <w:rsid w:val="00B71897"/>
    <w:rsid w:val="00B7313B"/>
    <w:rsid w:val="00B7578B"/>
    <w:rsid w:val="00B75C74"/>
    <w:rsid w:val="00B765F7"/>
    <w:rsid w:val="00B8394A"/>
    <w:rsid w:val="00B870A9"/>
    <w:rsid w:val="00B91259"/>
    <w:rsid w:val="00B912A0"/>
    <w:rsid w:val="00B92033"/>
    <w:rsid w:val="00B923FD"/>
    <w:rsid w:val="00B93605"/>
    <w:rsid w:val="00B93C49"/>
    <w:rsid w:val="00B95D66"/>
    <w:rsid w:val="00B966AF"/>
    <w:rsid w:val="00BA1BE6"/>
    <w:rsid w:val="00BA2C37"/>
    <w:rsid w:val="00BA54F7"/>
    <w:rsid w:val="00BA61E3"/>
    <w:rsid w:val="00BA64EC"/>
    <w:rsid w:val="00BB121F"/>
    <w:rsid w:val="00BB1633"/>
    <w:rsid w:val="00BB2EA6"/>
    <w:rsid w:val="00BB4E5F"/>
    <w:rsid w:val="00BB725E"/>
    <w:rsid w:val="00BC0A5B"/>
    <w:rsid w:val="00BC2755"/>
    <w:rsid w:val="00BC29C0"/>
    <w:rsid w:val="00BC3F73"/>
    <w:rsid w:val="00BC4288"/>
    <w:rsid w:val="00BC4500"/>
    <w:rsid w:val="00BC74CE"/>
    <w:rsid w:val="00BD2997"/>
    <w:rsid w:val="00BD319B"/>
    <w:rsid w:val="00BD3F41"/>
    <w:rsid w:val="00BD6467"/>
    <w:rsid w:val="00BD6A4E"/>
    <w:rsid w:val="00BE0B41"/>
    <w:rsid w:val="00BE322E"/>
    <w:rsid w:val="00BE6E1B"/>
    <w:rsid w:val="00BE7C90"/>
    <w:rsid w:val="00BF2012"/>
    <w:rsid w:val="00BF433F"/>
    <w:rsid w:val="00BF43F1"/>
    <w:rsid w:val="00BF4AA4"/>
    <w:rsid w:val="00BF5349"/>
    <w:rsid w:val="00BF547E"/>
    <w:rsid w:val="00BF6B16"/>
    <w:rsid w:val="00C025C8"/>
    <w:rsid w:val="00C04CEF"/>
    <w:rsid w:val="00C07F95"/>
    <w:rsid w:val="00C11347"/>
    <w:rsid w:val="00C12CE0"/>
    <w:rsid w:val="00C1541F"/>
    <w:rsid w:val="00C16B2E"/>
    <w:rsid w:val="00C16DBD"/>
    <w:rsid w:val="00C23132"/>
    <w:rsid w:val="00C23209"/>
    <w:rsid w:val="00C253AE"/>
    <w:rsid w:val="00C26AD0"/>
    <w:rsid w:val="00C3098B"/>
    <w:rsid w:val="00C35476"/>
    <w:rsid w:val="00C37D3E"/>
    <w:rsid w:val="00C416CD"/>
    <w:rsid w:val="00C41DA9"/>
    <w:rsid w:val="00C47CEE"/>
    <w:rsid w:val="00C50585"/>
    <w:rsid w:val="00C51262"/>
    <w:rsid w:val="00C5131E"/>
    <w:rsid w:val="00C522E9"/>
    <w:rsid w:val="00C556F7"/>
    <w:rsid w:val="00C55F35"/>
    <w:rsid w:val="00C5637F"/>
    <w:rsid w:val="00C5726E"/>
    <w:rsid w:val="00C6171E"/>
    <w:rsid w:val="00C61851"/>
    <w:rsid w:val="00C634EA"/>
    <w:rsid w:val="00C63E1D"/>
    <w:rsid w:val="00C7039C"/>
    <w:rsid w:val="00C7092B"/>
    <w:rsid w:val="00C73482"/>
    <w:rsid w:val="00C73925"/>
    <w:rsid w:val="00C74DCE"/>
    <w:rsid w:val="00C77DB4"/>
    <w:rsid w:val="00C8008A"/>
    <w:rsid w:val="00C80CCB"/>
    <w:rsid w:val="00C824C3"/>
    <w:rsid w:val="00C836F7"/>
    <w:rsid w:val="00C83B0B"/>
    <w:rsid w:val="00C845B7"/>
    <w:rsid w:val="00C851DC"/>
    <w:rsid w:val="00C86D0F"/>
    <w:rsid w:val="00C87B7C"/>
    <w:rsid w:val="00C90270"/>
    <w:rsid w:val="00C9038C"/>
    <w:rsid w:val="00C92F4F"/>
    <w:rsid w:val="00C94FA1"/>
    <w:rsid w:val="00C97593"/>
    <w:rsid w:val="00CA1F0A"/>
    <w:rsid w:val="00CA5074"/>
    <w:rsid w:val="00CA7D35"/>
    <w:rsid w:val="00CB0490"/>
    <w:rsid w:val="00CB04C1"/>
    <w:rsid w:val="00CB3A7F"/>
    <w:rsid w:val="00CB413F"/>
    <w:rsid w:val="00CB6AA9"/>
    <w:rsid w:val="00CC196B"/>
    <w:rsid w:val="00CC1CE9"/>
    <w:rsid w:val="00CC6526"/>
    <w:rsid w:val="00CC7706"/>
    <w:rsid w:val="00CC784D"/>
    <w:rsid w:val="00CC7CD1"/>
    <w:rsid w:val="00CD3075"/>
    <w:rsid w:val="00CD60AB"/>
    <w:rsid w:val="00CE01C8"/>
    <w:rsid w:val="00CE2AC9"/>
    <w:rsid w:val="00CE3F00"/>
    <w:rsid w:val="00CE3F17"/>
    <w:rsid w:val="00CE50DA"/>
    <w:rsid w:val="00CF1A58"/>
    <w:rsid w:val="00CF4C44"/>
    <w:rsid w:val="00CF65A7"/>
    <w:rsid w:val="00CF6E3D"/>
    <w:rsid w:val="00D007EE"/>
    <w:rsid w:val="00D0163E"/>
    <w:rsid w:val="00D020ED"/>
    <w:rsid w:val="00D027B2"/>
    <w:rsid w:val="00D053A4"/>
    <w:rsid w:val="00D05949"/>
    <w:rsid w:val="00D06400"/>
    <w:rsid w:val="00D106C4"/>
    <w:rsid w:val="00D10C28"/>
    <w:rsid w:val="00D10CB0"/>
    <w:rsid w:val="00D12274"/>
    <w:rsid w:val="00D1240E"/>
    <w:rsid w:val="00D14CF6"/>
    <w:rsid w:val="00D15069"/>
    <w:rsid w:val="00D1585C"/>
    <w:rsid w:val="00D17BDE"/>
    <w:rsid w:val="00D20EEC"/>
    <w:rsid w:val="00D214F1"/>
    <w:rsid w:val="00D243D7"/>
    <w:rsid w:val="00D249A9"/>
    <w:rsid w:val="00D30B44"/>
    <w:rsid w:val="00D322B9"/>
    <w:rsid w:val="00D325BB"/>
    <w:rsid w:val="00D34B2C"/>
    <w:rsid w:val="00D36633"/>
    <w:rsid w:val="00D36AAF"/>
    <w:rsid w:val="00D413D6"/>
    <w:rsid w:val="00D41A3B"/>
    <w:rsid w:val="00D4268E"/>
    <w:rsid w:val="00D4559F"/>
    <w:rsid w:val="00D53AE0"/>
    <w:rsid w:val="00D5549A"/>
    <w:rsid w:val="00D55B9F"/>
    <w:rsid w:val="00D61BC3"/>
    <w:rsid w:val="00D62928"/>
    <w:rsid w:val="00D66C6C"/>
    <w:rsid w:val="00D70CF3"/>
    <w:rsid w:val="00D713FB"/>
    <w:rsid w:val="00D72356"/>
    <w:rsid w:val="00D73445"/>
    <w:rsid w:val="00D74138"/>
    <w:rsid w:val="00D80493"/>
    <w:rsid w:val="00D806A7"/>
    <w:rsid w:val="00D80B63"/>
    <w:rsid w:val="00D82AEE"/>
    <w:rsid w:val="00D83DFB"/>
    <w:rsid w:val="00D84892"/>
    <w:rsid w:val="00D85DF8"/>
    <w:rsid w:val="00D901C6"/>
    <w:rsid w:val="00D90A87"/>
    <w:rsid w:val="00D911BD"/>
    <w:rsid w:val="00D93346"/>
    <w:rsid w:val="00D959DC"/>
    <w:rsid w:val="00D967F3"/>
    <w:rsid w:val="00D96AB0"/>
    <w:rsid w:val="00DA03F5"/>
    <w:rsid w:val="00DA2E5B"/>
    <w:rsid w:val="00DA4479"/>
    <w:rsid w:val="00DB0A1E"/>
    <w:rsid w:val="00DB25E8"/>
    <w:rsid w:val="00DB2641"/>
    <w:rsid w:val="00DB282F"/>
    <w:rsid w:val="00DB6BEB"/>
    <w:rsid w:val="00DB78BA"/>
    <w:rsid w:val="00DB7BF7"/>
    <w:rsid w:val="00DC06CE"/>
    <w:rsid w:val="00DC196D"/>
    <w:rsid w:val="00DC238B"/>
    <w:rsid w:val="00DC262A"/>
    <w:rsid w:val="00DC27A8"/>
    <w:rsid w:val="00DC4747"/>
    <w:rsid w:val="00DC5B1E"/>
    <w:rsid w:val="00DC75BA"/>
    <w:rsid w:val="00DC7C44"/>
    <w:rsid w:val="00DD1E8B"/>
    <w:rsid w:val="00DD4310"/>
    <w:rsid w:val="00DD4FA0"/>
    <w:rsid w:val="00DD5B4E"/>
    <w:rsid w:val="00DE10A9"/>
    <w:rsid w:val="00DE352E"/>
    <w:rsid w:val="00DE49F5"/>
    <w:rsid w:val="00DE580E"/>
    <w:rsid w:val="00DF1A40"/>
    <w:rsid w:val="00DF4F4F"/>
    <w:rsid w:val="00DF70BC"/>
    <w:rsid w:val="00DF791C"/>
    <w:rsid w:val="00E002C7"/>
    <w:rsid w:val="00E0205B"/>
    <w:rsid w:val="00E03D01"/>
    <w:rsid w:val="00E03E7B"/>
    <w:rsid w:val="00E0453E"/>
    <w:rsid w:val="00E07E2F"/>
    <w:rsid w:val="00E11310"/>
    <w:rsid w:val="00E11441"/>
    <w:rsid w:val="00E1339C"/>
    <w:rsid w:val="00E1369D"/>
    <w:rsid w:val="00E20541"/>
    <w:rsid w:val="00E20D3D"/>
    <w:rsid w:val="00E214C3"/>
    <w:rsid w:val="00E2279A"/>
    <w:rsid w:val="00E232B9"/>
    <w:rsid w:val="00E2402D"/>
    <w:rsid w:val="00E24F83"/>
    <w:rsid w:val="00E26478"/>
    <w:rsid w:val="00E329F7"/>
    <w:rsid w:val="00E32EB9"/>
    <w:rsid w:val="00E34BD2"/>
    <w:rsid w:val="00E35094"/>
    <w:rsid w:val="00E356D4"/>
    <w:rsid w:val="00E36654"/>
    <w:rsid w:val="00E36D1A"/>
    <w:rsid w:val="00E4144F"/>
    <w:rsid w:val="00E4405B"/>
    <w:rsid w:val="00E45337"/>
    <w:rsid w:val="00E465DB"/>
    <w:rsid w:val="00E46B9D"/>
    <w:rsid w:val="00E50378"/>
    <w:rsid w:val="00E50CFC"/>
    <w:rsid w:val="00E51467"/>
    <w:rsid w:val="00E5178E"/>
    <w:rsid w:val="00E5542A"/>
    <w:rsid w:val="00E56834"/>
    <w:rsid w:val="00E57B2C"/>
    <w:rsid w:val="00E6005B"/>
    <w:rsid w:val="00E60EB9"/>
    <w:rsid w:val="00E64365"/>
    <w:rsid w:val="00E646EB"/>
    <w:rsid w:val="00E66105"/>
    <w:rsid w:val="00E66CE4"/>
    <w:rsid w:val="00E66EFD"/>
    <w:rsid w:val="00E703CD"/>
    <w:rsid w:val="00E72012"/>
    <w:rsid w:val="00E73C97"/>
    <w:rsid w:val="00E744AB"/>
    <w:rsid w:val="00E75920"/>
    <w:rsid w:val="00E7651F"/>
    <w:rsid w:val="00E80301"/>
    <w:rsid w:val="00E81006"/>
    <w:rsid w:val="00E81F61"/>
    <w:rsid w:val="00E84405"/>
    <w:rsid w:val="00E8493C"/>
    <w:rsid w:val="00E874BB"/>
    <w:rsid w:val="00E903D9"/>
    <w:rsid w:val="00E90DBC"/>
    <w:rsid w:val="00E90DE6"/>
    <w:rsid w:val="00E92A81"/>
    <w:rsid w:val="00E92AE7"/>
    <w:rsid w:val="00E92EF8"/>
    <w:rsid w:val="00EA16EE"/>
    <w:rsid w:val="00EA3736"/>
    <w:rsid w:val="00EA3F24"/>
    <w:rsid w:val="00EA6953"/>
    <w:rsid w:val="00EA788B"/>
    <w:rsid w:val="00EB2846"/>
    <w:rsid w:val="00EB32F3"/>
    <w:rsid w:val="00EB5373"/>
    <w:rsid w:val="00EB53C5"/>
    <w:rsid w:val="00EB54E8"/>
    <w:rsid w:val="00EB6B7D"/>
    <w:rsid w:val="00EB7E8C"/>
    <w:rsid w:val="00EC1B84"/>
    <w:rsid w:val="00EC35A5"/>
    <w:rsid w:val="00ED1F69"/>
    <w:rsid w:val="00ED3652"/>
    <w:rsid w:val="00ED53C0"/>
    <w:rsid w:val="00EE19B3"/>
    <w:rsid w:val="00EE3546"/>
    <w:rsid w:val="00EE3B5B"/>
    <w:rsid w:val="00EE453D"/>
    <w:rsid w:val="00EE632F"/>
    <w:rsid w:val="00EE67D6"/>
    <w:rsid w:val="00EF0A47"/>
    <w:rsid w:val="00EF0B80"/>
    <w:rsid w:val="00EF1BEF"/>
    <w:rsid w:val="00EF2CC7"/>
    <w:rsid w:val="00EF75AF"/>
    <w:rsid w:val="00F00B5E"/>
    <w:rsid w:val="00F01CF7"/>
    <w:rsid w:val="00F038E8"/>
    <w:rsid w:val="00F03B2D"/>
    <w:rsid w:val="00F04127"/>
    <w:rsid w:val="00F06968"/>
    <w:rsid w:val="00F071B0"/>
    <w:rsid w:val="00F0730B"/>
    <w:rsid w:val="00F07420"/>
    <w:rsid w:val="00F11320"/>
    <w:rsid w:val="00F135AE"/>
    <w:rsid w:val="00F13A68"/>
    <w:rsid w:val="00F150F5"/>
    <w:rsid w:val="00F16AE5"/>
    <w:rsid w:val="00F23C7F"/>
    <w:rsid w:val="00F23F79"/>
    <w:rsid w:val="00F249F5"/>
    <w:rsid w:val="00F262B6"/>
    <w:rsid w:val="00F2675B"/>
    <w:rsid w:val="00F312AB"/>
    <w:rsid w:val="00F36E02"/>
    <w:rsid w:val="00F42170"/>
    <w:rsid w:val="00F45840"/>
    <w:rsid w:val="00F5021E"/>
    <w:rsid w:val="00F50C9C"/>
    <w:rsid w:val="00F52434"/>
    <w:rsid w:val="00F52BE2"/>
    <w:rsid w:val="00F53888"/>
    <w:rsid w:val="00F547AC"/>
    <w:rsid w:val="00F5531F"/>
    <w:rsid w:val="00F6367A"/>
    <w:rsid w:val="00F65B49"/>
    <w:rsid w:val="00F67323"/>
    <w:rsid w:val="00F74CD4"/>
    <w:rsid w:val="00F770E5"/>
    <w:rsid w:val="00F80F72"/>
    <w:rsid w:val="00F81C9E"/>
    <w:rsid w:val="00F87D8A"/>
    <w:rsid w:val="00F902B7"/>
    <w:rsid w:val="00F9103F"/>
    <w:rsid w:val="00F9356A"/>
    <w:rsid w:val="00F93A7D"/>
    <w:rsid w:val="00F96430"/>
    <w:rsid w:val="00F96EBD"/>
    <w:rsid w:val="00FA2405"/>
    <w:rsid w:val="00FA2518"/>
    <w:rsid w:val="00FA4980"/>
    <w:rsid w:val="00FA729B"/>
    <w:rsid w:val="00FA73C5"/>
    <w:rsid w:val="00FB1E79"/>
    <w:rsid w:val="00FB3613"/>
    <w:rsid w:val="00FB3E29"/>
    <w:rsid w:val="00FB4EAB"/>
    <w:rsid w:val="00FB684E"/>
    <w:rsid w:val="00FB796B"/>
    <w:rsid w:val="00FC25FD"/>
    <w:rsid w:val="00FC41E4"/>
    <w:rsid w:val="00FC4CAB"/>
    <w:rsid w:val="00FC61C7"/>
    <w:rsid w:val="00FC6F4A"/>
    <w:rsid w:val="00FC729F"/>
    <w:rsid w:val="00FC7ECE"/>
    <w:rsid w:val="00FD0EF8"/>
    <w:rsid w:val="00FD267E"/>
    <w:rsid w:val="00FD59B5"/>
    <w:rsid w:val="00FD68CE"/>
    <w:rsid w:val="00FE0074"/>
    <w:rsid w:val="00FE019C"/>
    <w:rsid w:val="00FE111B"/>
    <w:rsid w:val="00FE1825"/>
    <w:rsid w:val="00FE21DD"/>
    <w:rsid w:val="00FE27F1"/>
    <w:rsid w:val="00FE454D"/>
    <w:rsid w:val="00FE45C7"/>
    <w:rsid w:val="00FE4F16"/>
    <w:rsid w:val="00FE4FB9"/>
    <w:rsid w:val="00FF3BAF"/>
    <w:rsid w:val="00FF3E94"/>
    <w:rsid w:val="00FF6ABC"/>
    <w:rsid w:val="00FF777B"/>
    <w:rsid w:val="0A1F3C4C"/>
    <w:rsid w:val="0A950FC5"/>
    <w:rsid w:val="0CA92532"/>
    <w:rsid w:val="12FE2EF2"/>
    <w:rsid w:val="16571D48"/>
    <w:rsid w:val="2DCB626D"/>
    <w:rsid w:val="3070134C"/>
    <w:rsid w:val="370E4409"/>
    <w:rsid w:val="39970E37"/>
    <w:rsid w:val="41C6371A"/>
    <w:rsid w:val="53F02F0C"/>
    <w:rsid w:val="5AEA23D1"/>
    <w:rsid w:val="5C074FC9"/>
    <w:rsid w:val="60BB47DF"/>
    <w:rsid w:val="6460342D"/>
    <w:rsid w:val="6D381BA9"/>
    <w:rsid w:val="6DA31699"/>
    <w:rsid w:val="7F6B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107"/>
    <w:unhideWhenUsed/>
    <w:qFormat/>
    <w:uiPriority w:val="0"/>
    <w:rPr>
      <w:sz w:val="20"/>
      <w:szCs w:val="20"/>
    </w:rPr>
  </w:style>
  <w:style w:type="paragraph" w:styleId="19">
    <w:name w:val="Body Text"/>
    <w:basedOn w:val="1"/>
    <w:link w:val="121"/>
    <w:semiHidden/>
    <w:unhideWhenUsed/>
    <w:qFormat/>
    <w:uiPriority w:val="99"/>
    <w:pPr>
      <w:spacing w:after="120"/>
    </w:pPr>
  </w:style>
  <w:style w:type="paragraph" w:styleId="20">
    <w:name w:val="Body Text Indent"/>
    <w:basedOn w:val="1"/>
    <w:semiHidden/>
    <w:qFormat/>
    <w:uiPriority w:val="0"/>
    <w:pPr>
      <w:ind w:firstLine="420"/>
    </w:pPr>
  </w:style>
  <w:style w:type="paragraph" w:styleId="21">
    <w:name w:val="HTML Address"/>
    <w:basedOn w:val="1"/>
    <w:semiHidden/>
    <w:qFormat/>
    <w:uiPriority w:val="0"/>
    <w:rPr>
      <w:i/>
      <w:iCs/>
    </w:rPr>
  </w:style>
  <w:style w:type="paragraph" w:styleId="22">
    <w:name w:val="toc 8"/>
    <w:basedOn w:val="11"/>
    <w:next w:val="1"/>
    <w:semiHidden/>
    <w:qFormat/>
    <w:uiPriority w:val="0"/>
  </w:style>
  <w:style w:type="paragraph" w:styleId="23">
    <w:name w:val="Date"/>
    <w:basedOn w:val="1"/>
    <w:next w:val="1"/>
    <w:link w:val="122"/>
    <w:semiHidden/>
    <w:unhideWhenUsed/>
    <w:qFormat/>
    <w:uiPriority w:val="99"/>
  </w:style>
  <w:style w:type="paragraph" w:styleId="24">
    <w:name w:val="Balloon Text"/>
    <w:basedOn w:val="1"/>
    <w:link w:val="109"/>
    <w:semiHidden/>
    <w:unhideWhenUsed/>
    <w:qFormat/>
    <w:uiPriority w:val="99"/>
    <w:rPr>
      <w:rFonts w:ascii="宋体"/>
      <w:sz w:val="18"/>
      <w:szCs w:val="18"/>
    </w:rPr>
  </w:style>
  <w:style w:type="paragraph" w:styleId="25">
    <w:name w:val="footer"/>
    <w:basedOn w:val="1"/>
    <w:link w:val="119"/>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numPr>
        <w:ilvl w:val="6"/>
        <w:numId w:val="1"/>
      </w:num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semiHidden/>
    <w:qFormat/>
    <w:uiPriority w:val="0"/>
    <w:rPr>
      <w:rFonts w:ascii="Courier New" w:hAnsi="Courier New" w:cs="Courier New"/>
      <w:sz w:val="20"/>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18"/>
    <w:next w:val="18"/>
    <w:link w:val="108"/>
    <w:semiHidden/>
    <w:unhideWhenUsed/>
    <w:qFormat/>
    <w:uiPriority w:val="99"/>
    <w:rPr>
      <w:b/>
      <w:bCs/>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qFormat/>
    <w:uiPriority w:val="0"/>
    <w:rPr>
      <w:rFonts w:ascii="Times New Roman" w:hAnsi="Times New Roman" w:eastAsia="宋体"/>
      <w:sz w:val="18"/>
    </w:rPr>
  </w:style>
  <w:style w:type="character" w:styleId="37">
    <w:name w:val="Emphasis"/>
    <w:qFormat/>
    <w:uiPriority w:val="20"/>
    <w:rPr>
      <w:color w:val="CC0000"/>
    </w:rPr>
  </w:style>
  <w:style w:type="character" w:styleId="38">
    <w:name w:val="HTML Definition"/>
    <w:semiHidden/>
    <w:qFormat/>
    <w:uiPriority w:val="0"/>
    <w:rPr>
      <w:i/>
      <w:iCs/>
    </w:rPr>
  </w:style>
  <w:style w:type="character" w:styleId="39">
    <w:name w:val="HTML Typewriter"/>
    <w:semiHidden/>
    <w:qFormat/>
    <w:uiPriority w:val="0"/>
    <w:rPr>
      <w:rFonts w:ascii="Courier New" w:hAnsi="Courier New"/>
      <w:sz w:val="20"/>
      <w:szCs w:val="20"/>
    </w:rPr>
  </w:style>
  <w:style w:type="character" w:styleId="40">
    <w:name w:val="HTML Acronym"/>
    <w:basedOn w:val="35"/>
    <w:semiHidden/>
    <w:qFormat/>
    <w:uiPriority w:val="0"/>
  </w:style>
  <w:style w:type="character" w:styleId="41">
    <w:name w:val="HTML Variable"/>
    <w:semiHidden/>
    <w:qFormat/>
    <w:uiPriority w:val="0"/>
    <w:rPr>
      <w:i/>
      <w:iCs/>
    </w:rPr>
  </w:style>
  <w:style w:type="character" w:styleId="42">
    <w:name w:val="Hyperlink"/>
    <w:semiHidden/>
    <w:qFormat/>
    <w:uiPriority w:val="0"/>
    <w:rPr>
      <w:rFonts w:ascii="Times New Roman" w:hAnsi="Times New Roman" w:eastAsia="宋体"/>
      <w:color w:val="auto"/>
      <w:spacing w:val="0"/>
      <w:w w:val="100"/>
      <w:position w:val="0"/>
      <w:sz w:val="21"/>
      <w:u w:val="none"/>
      <w:vertAlign w:val="baseline"/>
    </w:rPr>
  </w:style>
  <w:style w:type="character" w:styleId="43">
    <w:name w:val="HTML Code"/>
    <w:semiHidden/>
    <w:qFormat/>
    <w:uiPriority w:val="0"/>
    <w:rPr>
      <w:rFonts w:ascii="Courier New" w:hAnsi="Courier New"/>
      <w:sz w:val="20"/>
      <w:szCs w:val="20"/>
    </w:rPr>
  </w:style>
  <w:style w:type="character" w:styleId="44">
    <w:name w:val="annotation reference"/>
    <w:semiHidden/>
    <w:unhideWhenUsed/>
    <w:qFormat/>
    <w:uiPriority w:val="99"/>
    <w:rPr>
      <w:sz w:val="16"/>
      <w:szCs w:val="16"/>
    </w:rPr>
  </w:style>
  <w:style w:type="character" w:styleId="45">
    <w:name w:val="HTML Cite"/>
    <w:semiHidden/>
    <w:qFormat/>
    <w:uiPriority w:val="0"/>
    <w:rPr>
      <w:i/>
      <w:iCs/>
    </w:rPr>
  </w:style>
  <w:style w:type="character" w:styleId="46">
    <w:name w:val="footnote reference"/>
    <w:semiHidden/>
    <w:qFormat/>
    <w:uiPriority w:val="0"/>
    <w:rPr>
      <w:vertAlign w:val="superscript"/>
    </w:rPr>
  </w:style>
  <w:style w:type="character" w:styleId="47">
    <w:name w:val="HTML Keyboard"/>
    <w:semiHidden/>
    <w:qFormat/>
    <w:uiPriority w:val="0"/>
    <w:rPr>
      <w:rFonts w:ascii="Courier New" w:hAnsi="Courier New"/>
      <w:sz w:val="20"/>
      <w:szCs w:val="20"/>
    </w:rPr>
  </w:style>
  <w:style w:type="character" w:styleId="48">
    <w:name w:val="HTML Sample"/>
    <w:semiHidden/>
    <w:qFormat/>
    <w:uiPriority w:val="0"/>
    <w:rPr>
      <w:rFonts w:ascii="Courier New" w:hAnsi="Courier New"/>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qFormat/>
    <w:uiPriority w:val="0"/>
    <w:pPr>
      <w:jc w:val="lef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qFormat/>
    <w:uiPriority w:val="0"/>
    <w:pPr>
      <w:spacing w:after="200"/>
    </w:pPr>
    <w:rPr>
      <w:sz w:val="21"/>
    </w:rPr>
  </w:style>
  <w:style w:type="paragraph" w:customStyle="1" w:styleId="58">
    <w:name w:val="段"/>
    <w:link w:val="1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next w:val="5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1">
    <w:name w:val="二级条标题"/>
    <w:basedOn w:val="60"/>
    <w:next w:val="58"/>
    <w:qFormat/>
    <w:uiPriority w:val="0"/>
    <w:pPr>
      <w:numPr>
        <w:ilvl w:val="3"/>
      </w:numPr>
      <w:outlineLvl w:val="3"/>
    </w:pPr>
  </w:style>
  <w:style w:type="character" w:customStyle="1" w:styleId="62">
    <w:name w:val="发布"/>
    <w:qFormat/>
    <w:uiPriority w:val="0"/>
    <w:rPr>
      <w:rFonts w:ascii="黑体" w:eastAsia="黑体"/>
      <w:spacing w:val="22"/>
      <w:w w:val="100"/>
      <w:position w:val="3"/>
      <w:sz w:val="28"/>
    </w:rPr>
  </w:style>
  <w:style w:type="paragraph" w:customStyle="1" w:styleId="63">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6"/>
    <w:qFormat/>
    <w:uiPriority w:val="0"/>
    <w:pPr>
      <w:numPr>
        <w:ilvl w:val="0"/>
        <w:numId w:val="2"/>
      </w:numPr>
      <w:tabs>
        <w:tab w:val="left" w:pos="6405"/>
      </w:tabs>
      <w:spacing w:after="200"/>
    </w:pPr>
    <w:rPr>
      <w:sz w:val="21"/>
    </w:rPr>
  </w:style>
  <w:style w:type="paragraph" w:customStyle="1" w:styleId="75">
    <w:name w:val="附录表标题"/>
    <w:next w:val="58"/>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8"/>
    <w:qFormat/>
    <w:uiPriority w:val="0"/>
    <w:pPr>
      <w:autoSpaceDN w:val="0"/>
      <w:spacing w:beforeLines="0" w:afterLines="0"/>
      <w:outlineLvl w:val="2"/>
    </w:pPr>
  </w:style>
  <w:style w:type="paragraph" w:customStyle="1" w:styleId="78">
    <w:name w:val="附录二级条标题"/>
    <w:basedOn w:val="77"/>
    <w:next w:val="58"/>
    <w:qFormat/>
    <w:uiPriority w:val="0"/>
    <w:pPr>
      <w:outlineLvl w:val="3"/>
    </w:pPr>
  </w:style>
  <w:style w:type="paragraph" w:customStyle="1" w:styleId="79">
    <w:name w:val="附录三级条标题"/>
    <w:basedOn w:val="78"/>
    <w:next w:val="58"/>
    <w:qFormat/>
    <w:uiPriority w:val="0"/>
    <w:pPr>
      <w:outlineLvl w:val="4"/>
    </w:pPr>
  </w:style>
  <w:style w:type="paragraph" w:customStyle="1" w:styleId="80">
    <w:name w:val="附录四级条标题"/>
    <w:basedOn w:val="79"/>
    <w:next w:val="58"/>
    <w:qFormat/>
    <w:uiPriority w:val="0"/>
    <w:pPr>
      <w:numPr>
        <w:ilvl w:val="5"/>
        <w:numId w:val="2"/>
      </w:numPr>
      <w:outlineLvl w:val="5"/>
    </w:pPr>
  </w:style>
  <w:style w:type="paragraph" w:customStyle="1" w:styleId="81">
    <w:name w:val="附录图标题"/>
    <w:next w:val="58"/>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2">
    <w:name w:val="附录五级条标题"/>
    <w:basedOn w:val="80"/>
    <w:next w:val="58"/>
    <w:qFormat/>
    <w:uiPriority w:val="0"/>
    <w:pPr>
      <w:numPr>
        <w:ilvl w:val="6"/>
      </w:numPr>
      <w:outlineLvl w:val="6"/>
    </w:pPr>
  </w:style>
  <w:style w:type="character" w:customStyle="1" w:styleId="83">
    <w:name w:val="个人答复风格"/>
    <w:qFormat/>
    <w:uiPriority w:val="0"/>
    <w:rPr>
      <w:rFonts w:ascii="Arial" w:hAnsi="Arial" w:eastAsia="宋体" w:cs="Arial"/>
      <w:color w:val="auto"/>
      <w:sz w:val="20"/>
    </w:rPr>
  </w:style>
  <w:style w:type="character" w:customStyle="1" w:styleId="84">
    <w:name w:val="个人撰写风格"/>
    <w:qFormat/>
    <w:uiPriority w:val="0"/>
    <w:rPr>
      <w:rFonts w:ascii="Arial" w:hAnsi="Arial" w:eastAsia="宋体" w:cs="Arial"/>
      <w:color w:val="auto"/>
      <w:sz w:val="20"/>
    </w:rPr>
  </w:style>
  <w:style w:type="paragraph" w:customStyle="1" w:styleId="85">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86">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目次、标准名称标题"/>
    <w:basedOn w:val="56"/>
    <w:next w:val="58"/>
    <w:qFormat/>
    <w:uiPriority w:val="0"/>
    <w:p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spacing w:line="0" w:lineRule="atLeast"/>
    </w:pPr>
    <w:rPr>
      <w:rFonts w:ascii="黑体" w:eastAsia="黑体"/>
      <w:b w:val="0"/>
    </w:rPr>
  </w:style>
  <w:style w:type="paragraph" w:customStyle="1" w:styleId="91">
    <w:name w:val="三级条标题"/>
    <w:basedOn w:val="61"/>
    <w:next w:val="58"/>
    <w:qFormat/>
    <w:uiPriority w:val="0"/>
    <w:pPr>
      <w:numPr>
        <w:ilvl w:val="4"/>
        <w:numId w:val="7"/>
      </w:numPr>
      <w:outlineLvl w:val="4"/>
    </w:pPr>
  </w:style>
  <w:style w:type="paragraph" w:customStyle="1" w:styleId="92">
    <w:name w:val="实施日期"/>
    <w:basedOn w:val="64"/>
    <w:qFormat/>
    <w:uiPriority w:val="0"/>
    <w:pPr>
      <w:framePr w:hSpace="0" w:xAlign="right"/>
      <w:numPr>
        <w:ilvl w:val="4"/>
        <w:numId w:val="1"/>
      </w:numPr>
      <w:jc w:val="right"/>
    </w:pPr>
  </w:style>
  <w:style w:type="paragraph" w:customStyle="1" w:styleId="93">
    <w:name w:val="示例"/>
    <w:next w:val="58"/>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5">
    <w:name w:val="四级条标题"/>
    <w:basedOn w:val="91"/>
    <w:next w:val="58"/>
    <w:qFormat/>
    <w:uiPriority w:val="0"/>
    <w:pPr>
      <w:numPr>
        <w:ilvl w:val="5"/>
      </w:numPr>
      <w:outlineLvl w:val="5"/>
    </w:pPr>
  </w:style>
  <w:style w:type="paragraph" w:customStyle="1" w:styleId="96">
    <w:name w:val="条文脚注"/>
    <w:basedOn w:val="27"/>
    <w:qFormat/>
    <w:uiPriority w:val="0"/>
    <w:pPr>
      <w:ind w:left="780" w:leftChars="200" w:hanging="360" w:hangingChars="200"/>
      <w:jc w:val="both"/>
    </w:pPr>
    <w:rPr>
      <w:rFonts w:ascii="宋体"/>
    </w:rPr>
  </w:style>
  <w:style w:type="paragraph" w:customStyle="1" w:styleId="97">
    <w:name w:val="图表脚注"/>
    <w:next w:val="58"/>
    <w:qFormat/>
    <w:uiPriority w:val="0"/>
    <w:pPr>
      <w:numPr>
        <w:ilvl w:val="5"/>
        <w:numId w:val="1"/>
      </w:numPr>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五级条标题"/>
    <w:basedOn w:val="95"/>
    <w:next w:val="58"/>
    <w:qFormat/>
    <w:uiPriority w:val="0"/>
    <w:pPr>
      <w:numPr>
        <w:ilvl w:val="6"/>
      </w:numPr>
      <w:outlineLvl w:val="6"/>
    </w:pPr>
  </w:style>
  <w:style w:type="paragraph" w:customStyle="1" w:styleId="100">
    <w:name w:val="正文表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1">
    <w:name w:val="正文图标题"/>
    <w:next w:val="5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2">
    <w:name w:val="注："/>
    <w:next w:val="58"/>
    <w:qFormat/>
    <w:uiPriority w:val="0"/>
    <w:pPr>
      <w:widowControl w:val="0"/>
      <w:numPr>
        <w:ilvl w:val="0"/>
        <w:numId w:val="1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5">
    <w:name w:val="列项◆（三级）"/>
    <w:qFormat/>
    <w:uiPriority w:val="0"/>
    <w:pPr>
      <w:numPr>
        <w:ilvl w:val="0"/>
        <w:numId w:val="13"/>
      </w:numPr>
      <w:ind w:left="800" w:leftChars="600" w:hanging="200" w:hangingChars="200"/>
    </w:pPr>
    <w:rPr>
      <w:rFonts w:ascii="宋体" w:hAnsi="Times New Roman" w:eastAsia="宋体" w:cs="Times New Roman"/>
      <w:sz w:val="21"/>
      <w:lang w:val="en-US" w:eastAsia="zh-CN" w:bidi="ar-SA"/>
    </w:rPr>
  </w:style>
  <w:style w:type="paragraph" w:customStyle="1" w:styleId="10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107">
    <w:name w:val="批注文字 字符"/>
    <w:link w:val="18"/>
    <w:qFormat/>
    <w:uiPriority w:val="0"/>
    <w:rPr>
      <w:kern w:val="2"/>
    </w:rPr>
  </w:style>
  <w:style w:type="character" w:customStyle="1" w:styleId="108">
    <w:name w:val="批注主题 字符"/>
    <w:link w:val="32"/>
    <w:semiHidden/>
    <w:qFormat/>
    <w:uiPriority w:val="99"/>
    <w:rPr>
      <w:b/>
      <w:bCs/>
      <w:kern w:val="2"/>
    </w:rPr>
  </w:style>
  <w:style w:type="character" w:customStyle="1" w:styleId="109">
    <w:name w:val="批注框文本 字符"/>
    <w:link w:val="24"/>
    <w:semiHidden/>
    <w:qFormat/>
    <w:uiPriority w:val="99"/>
    <w:rPr>
      <w:rFonts w:ascii="宋体"/>
      <w:kern w:val="2"/>
      <w:sz w:val="18"/>
      <w:szCs w:val="18"/>
    </w:rPr>
  </w:style>
  <w:style w:type="character" w:customStyle="1" w:styleId="110">
    <w:name w:val="正文文本 (13)_"/>
    <w:link w:val="111"/>
    <w:qFormat/>
    <w:locked/>
    <w:uiPriority w:val="99"/>
    <w:rPr>
      <w:rFonts w:ascii="宋体" w:cs="宋体"/>
      <w:b/>
      <w:bCs/>
      <w:sz w:val="19"/>
      <w:szCs w:val="19"/>
      <w:shd w:val="clear" w:color="auto" w:fill="FFFFFF"/>
    </w:rPr>
  </w:style>
  <w:style w:type="paragraph" w:customStyle="1" w:styleId="111">
    <w:name w:val="正文文本 (13)"/>
    <w:basedOn w:val="1"/>
    <w:link w:val="110"/>
    <w:qFormat/>
    <w:uiPriority w:val="99"/>
    <w:pPr>
      <w:widowControl/>
      <w:shd w:val="clear" w:color="auto" w:fill="FFFFFF"/>
      <w:spacing w:before="660" w:after="240" w:line="240" w:lineRule="atLeast"/>
      <w:jc w:val="left"/>
    </w:pPr>
    <w:rPr>
      <w:rFonts w:ascii="宋体"/>
      <w:b/>
      <w:bCs/>
      <w:kern w:val="0"/>
      <w:sz w:val="19"/>
      <w:szCs w:val="19"/>
    </w:rPr>
  </w:style>
  <w:style w:type="character" w:customStyle="1" w:styleId="112">
    <w:name w:val="正文文本 (13) + 非粗体2"/>
    <w:qFormat/>
    <w:uiPriority w:val="99"/>
  </w:style>
  <w:style w:type="paragraph" w:customStyle="1" w:styleId="11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114">
    <w:name w:val="段 Char"/>
    <w:link w:val="58"/>
    <w:qFormat/>
    <w:uiPriority w:val="0"/>
    <w:rPr>
      <w:rFonts w:ascii="宋体"/>
      <w:sz w:val="21"/>
      <w:lang w:bidi="ar-SA"/>
    </w:rPr>
  </w:style>
  <w:style w:type="character" w:customStyle="1" w:styleId="115">
    <w:name w:val="apple-converted-space"/>
    <w:basedOn w:val="35"/>
    <w:qFormat/>
    <w:uiPriority w:val="0"/>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styleId="117">
    <w:name w:val="List Paragraph"/>
    <w:basedOn w:val="1"/>
    <w:qFormat/>
    <w:uiPriority w:val="34"/>
    <w:pPr>
      <w:ind w:firstLine="420" w:firstLineChars="200"/>
    </w:pPr>
  </w:style>
  <w:style w:type="paragraph" w:customStyle="1" w:styleId="118">
    <w:name w:val="Char Char Char Char"/>
    <w:basedOn w:val="1"/>
    <w:qFormat/>
    <w:uiPriority w:val="0"/>
    <w:pPr>
      <w:widowControl/>
      <w:spacing w:after="160" w:line="240" w:lineRule="exact"/>
      <w:jc w:val="left"/>
    </w:pPr>
  </w:style>
  <w:style w:type="character" w:customStyle="1" w:styleId="119">
    <w:name w:val="页脚 字符"/>
    <w:link w:val="25"/>
    <w:qFormat/>
    <w:uiPriority w:val="0"/>
    <w:rPr>
      <w:kern w:val="2"/>
      <w:sz w:val="18"/>
      <w:szCs w:val="18"/>
    </w:rPr>
  </w:style>
  <w:style w:type="character" w:customStyle="1" w:styleId="120">
    <w:name w:val="段 Char Char"/>
    <w:qFormat/>
    <w:uiPriority w:val="0"/>
    <w:rPr>
      <w:rFonts w:ascii="宋体"/>
      <w:sz w:val="21"/>
      <w:lang w:val="en-US" w:eastAsia="zh-CN" w:bidi="ar-SA"/>
    </w:rPr>
  </w:style>
  <w:style w:type="character" w:customStyle="1" w:styleId="121">
    <w:name w:val="正文文本 字符"/>
    <w:link w:val="19"/>
    <w:semiHidden/>
    <w:qFormat/>
    <w:uiPriority w:val="99"/>
    <w:rPr>
      <w:kern w:val="2"/>
      <w:sz w:val="21"/>
      <w:szCs w:val="24"/>
    </w:rPr>
  </w:style>
  <w:style w:type="character" w:customStyle="1" w:styleId="122">
    <w:name w:val="日期 字符"/>
    <w:link w:val="23"/>
    <w:semiHidden/>
    <w:qFormat/>
    <w:uiPriority w:val="99"/>
    <w:rPr>
      <w:kern w:val="2"/>
      <w:sz w:val="21"/>
      <w:szCs w:val="24"/>
    </w:rPr>
  </w:style>
  <w:style w:type="character" w:customStyle="1" w:styleId="123">
    <w:name w:val="Comment Text Char"/>
    <w:qFormat/>
    <w:locked/>
    <w:uiPriority w:val="0"/>
    <w:rPr>
      <w:rFonts w:cs="Times New Roman"/>
      <w:kern w:val="2"/>
      <w:sz w:val="24"/>
      <w:szCs w:val="24"/>
    </w:rPr>
  </w:style>
  <w:style w:type="character" w:styleId="124">
    <w:name w:val="Placeholder Text"/>
    <w:basedOn w:val="3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0826A-C17A-4BC0-AEDC-EC36FE574F17}">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Pages>
  <Words>325</Words>
  <Characters>1857</Characters>
  <Lines>15</Lines>
  <Paragraphs>4</Paragraphs>
  <TotalTime>19</TotalTime>
  <ScaleCrop>false</ScaleCrop>
  <LinksUpToDate>false</LinksUpToDate>
  <CharactersWithSpaces>2178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2018-11-14T00:35:00Z</dcterms:created>
  <dc:creator>WMA</dc:creator>
  <cp:lastModifiedBy>dell</cp:lastModifiedBy>
  <cp:lastPrinted>2018-03-07T08:29:00Z</cp:lastPrinted>
  <dcterms:modified xsi:type="dcterms:W3CDTF">2021-03-16T02:17:45Z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2052-11.1.0.10314</vt:lpwstr>
  </property>
</Properties>
</file>